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0B" w:rsidRPr="00D45F22" w:rsidRDefault="00C92A0B" w:rsidP="00C92A0B">
      <w:pPr>
        <w:pStyle w:val="1"/>
        <w:spacing w:before="0" w:after="0"/>
        <w:jc w:val="left"/>
        <w:rPr>
          <w:sz w:val="26"/>
          <w:szCs w:val="26"/>
        </w:rPr>
      </w:pPr>
      <w:r w:rsidRPr="00D45F22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D45F22">
        <w:rPr>
          <w:sz w:val="26"/>
          <w:szCs w:val="26"/>
        </w:rPr>
        <w:t>«СОГЛАСОВАНО»</w:t>
      </w:r>
      <w:r w:rsidRPr="00D45F22">
        <w:rPr>
          <w:sz w:val="26"/>
          <w:szCs w:val="26"/>
        </w:rPr>
        <w:tab/>
      </w:r>
      <w:r w:rsidRPr="00D45F22">
        <w:rPr>
          <w:sz w:val="26"/>
          <w:szCs w:val="26"/>
        </w:rPr>
        <w:tab/>
      </w:r>
      <w:r w:rsidRPr="00D45F2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</w:t>
      </w:r>
      <w:r w:rsidRPr="00D45F22">
        <w:rPr>
          <w:sz w:val="26"/>
          <w:szCs w:val="26"/>
        </w:rPr>
        <w:t>«УТВЕРЖДАЮ»</w:t>
      </w:r>
    </w:p>
    <w:p w:rsidR="00C92A0B" w:rsidRPr="00D45F22" w:rsidRDefault="00C92A0B" w:rsidP="00C92A0B">
      <w:pPr>
        <w:rPr>
          <w:sz w:val="26"/>
          <w:szCs w:val="26"/>
        </w:rPr>
      </w:pPr>
      <w:r>
        <w:t>Председатель ППО ГКУ СО «СРЦН «Огонек»</w:t>
      </w:r>
      <w:r>
        <w:tab/>
        <w:t xml:space="preserve">                                  Директор ГКУ СО «СРЦН «Огонек»</w:t>
      </w:r>
      <w:r>
        <w:tab/>
      </w:r>
    </w:p>
    <w:p w:rsidR="00C92A0B" w:rsidRDefault="00C92A0B" w:rsidP="00C92A0B">
      <w:r>
        <w:t>___________</w:t>
      </w:r>
      <w:proofErr w:type="spellStart"/>
      <w:r>
        <w:t>Русскина</w:t>
      </w:r>
      <w:proofErr w:type="spellEnd"/>
      <w:r>
        <w:t xml:space="preserve"> Е.М.</w:t>
      </w:r>
      <w:r>
        <w:tab/>
      </w:r>
      <w:r>
        <w:tab/>
      </w:r>
      <w:r>
        <w:tab/>
        <w:t xml:space="preserve">                                   __________</w:t>
      </w:r>
      <w:proofErr w:type="spellStart"/>
      <w:r w:rsidR="005B7578">
        <w:t>Деревяга</w:t>
      </w:r>
      <w:proofErr w:type="spellEnd"/>
      <w:r w:rsidR="005B7578">
        <w:t xml:space="preserve"> Н.М.</w:t>
      </w:r>
    </w:p>
    <w:p w:rsidR="00C92A0B" w:rsidRDefault="00C92A0B" w:rsidP="00C92A0B">
      <w:pPr>
        <w:rPr>
          <w:sz w:val="20"/>
        </w:rPr>
      </w:pPr>
      <w:r>
        <w:t>«__»_______20__г.</w:t>
      </w:r>
      <w:r>
        <w:tab/>
      </w:r>
      <w:r>
        <w:tab/>
        <w:t xml:space="preserve">                                                               «__»_____20__г</w:t>
      </w:r>
      <w:r w:rsidRPr="00214011">
        <w:rPr>
          <w:sz w:val="20"/>
        </w:rPr>
        <w:t>.</w:t>
      </w:r>
    </w:p>
    <w:p w:rsidR="00C92A0B" w:rsidRPr="00C92A0B" w:rsidRDefault="00C92A0B" w:rsidP="00C92A0B">
      <w:pPr>
        <w:spacing w:after="0" w:line="240" w:lineRule="auto"/>
        <w:jc w:val="right"/>
        <w:rPr>
          <w:sz w:val="16"/>
          <w:szCs w:val="16"/>
        </w:rPr>
      </w:pPr>
      <w:proofErr w:type="gramStart"/>
      <w:r w:rsidRPr="00C92A0B">
        <w:rPr>
          <w:sz w:val="16"/>
          <w:szCs w:val="16"/>
        </w:rPr>
        <w:t>(утверждено приказом ГКУ СО «СРЦН «Огонёк»</w:t>
      </w:r>
      <w:proofErr w:type="gramEnd"/>
    </w:p>
    <w:p w:rsidR="00C92A0B" w:rsidRPr="00C92A0B" w:rsidRDefault="00C92A0B" w:rsidP="00C92A0B">
      <w:pPr>
        <w:spacing w:after="0" w:line="240" w:lineRule="auto"/>
        <w:jc w:val="right"/>
        <w:rPr>
          <w:sz w:val="16"/>
          <w:szCs w:val="16"/>
        </w:rPr>
      </w:pPr>
      <w:r w:rsidRPr="00AF52F9">
        <w:rPr>
          <w:sz w:val="16"/>
          <w:szCs w:val="16"/>
        </w:rPr>
        <w:t>№</w:t>
      </w:r>
      <w:r w:rsidR="00AF52F9" w:rsidRPr="00AF52F9">
        <w:rPr>
          <w:sz w:val="16"/>
          <w:szCs w:val="16"/>
        </w:rPr>
        <w:t>58</w:t>
      </w:r>
      <w:r w:rsidRPr="00AF52F9">
        <w:rPr>
          <w:sz w:val="16"/>
          <w:szCs w:val="16"/>
        </w:rPr>
        <w:t xml:space="preserve"> от</w:t>
      </w:r>
      <w:r w:rsidR="00AF52F9" w:rsidRPr="00AF52F9">
        <w:rPr>
          <w:sz w:val="16"/>
          <w:szCs w:val="16"/>
        </w:rPr>
        <w:t xml:space="preserve"> 02.02.2023</w:t>
      </w:r>
      <w:r w:rsidRPr="00AF52F9">
        <w:rPr>
          <w:sz w:val="16"/>
          <w:szCs w:val="16"/>
        </w:rPr>
        <w:t xml:space="preserve">г. «Об </w:t>
      </w:r>
      <w:r w:rsidRPr="00C92A0B">
        <w:rPr>
          <w:sz w:val="16"/>
          <w:szCs w:val="16"/>
        </w:rPr>
        <w:t xml:space="preserve">утверждении </w:t>
      </w:r>
    </w:p>
    <w:p w:rsidR="00C92A0B" w:rsidRPr="00C92A0B" w:rsidRDefault="00C92A0B" w:rsidP="00C92A0B">
      <w:pPr>
        <w:spacing w:after="0" w:line="240" w:lineRule="auto"/>
        <w:jc w:val="right"/>
        <w:rPr>
          <w:sz w:val="16"/>
          <w:szCs w:val="16"/>
        </w:rPr>
      </w:pPr>
      <w:r w:rsidRPr="00C92A0B">
        <w:rPr>
          <w:sz w:val="16"/>
          <w:szCs w:val="16"/>
        </w:rPr>
        <w:t>положения о конфликте интересов»)</w:t>
      </w:r>
    </w:p>
    <w:p w:rsidR="00C92A0B" w:rsidRDefault="00C92A0B" w:rsidP="00C92A0B">
      <w:pPr>
        <w:rPr>
          <w:b/>
          <w:sz w:val="28"/>
        </w:rPr>
      </w:pPr>
      <w:r w:rsidRPr="005439E2">
        <w:rPr>
          <w:sz w:val="18"/>
          <w:szCs w:val="18"/>
        </w:rPr>
        <w:tab/>
      </w:r>
      <w:r>
        <w:tab/>
      </w:r>
      <w:r>
        <w:tab/>
      </w:r>
    </w:p>
    <w:p w:rsidR="00965151" w:rsidRDefault="00965151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A6" w:rsidRDefault="004A77A6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3B51A7" w:rsidRDefault="00965151" w:rsidP="0096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3B51A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ПОЛОЖЕНИЕ</w:t>
      </w:r>
    </w:p>
    <w:p w:rsidR="00965151" w:rsidRPr="003B51A7" w:rsidRDefault="00965151" w:rsidP="009651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3B51A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 конфликте интересов</w:t>
      </w:r>
      <w:r w:rsidRPr="003B51A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br/>
      </w:r>
      <w:r w:rsidR="005B7578">
        <w:rPr>
          <w:rFonts w:ascii="Times New Roman" w:eastAsia="Calibri" w:hAnsi="Times New Roman" w:cs="Times New Roman"/>
          <w:b/>
          <w:sz w:val="48"/>
          <w:szCs w:val="48"/>
        </w:rPr>
        <w:t xml:space="preserve">в </w:t>
      </w:r>
      <w:r w:rsidR="00A90169" w:rsidRPr="003B51A7">
        <w:rPr>
          <w:rFonts w:ascii="Times New Roman" w:eastAsia="Calibri" w:hAnsi="Times New Roman" w:cs="Times New Roman"/>
          <w:b/>
          <w:sz w:val="48"/>
          <w:szCs w:val="48"/>
        </w:rPr>
        <w:t>г</w:t>
      </w:r>
      <w:r w:rsidRPr="003B51A7">
        <w:rPr>
          <w:rFonts w:ascii="Times New Roman" w:eastAsia="Calibri" w:hAnsi="Times New Roman" w:cs="Times New Roman"/>
          <w:b/>
          <w:sz w:val="48"/>
          <w:szCs w:val="48"/>
        </w:rPr>
        <w:t>осударственно</w:t>
      </w:r>
      <w:r w:rsidR="005B7578">
        <w:rPr>
          <w:rFonts w:ascii="Times New Roman" w:eastAsia="Calibri" w:hAnsi="Times New Roman" w:cs="Times New Roman"/>
          <w:b/>
          <w:sz w:val="48"/>
          <w:szCs w:val="48"/>
        </w:rPr>
        <w:t>м казенном учреждении</w:t>
      </w:r>
      <w:r w:rsidRPr="003B51A7">
        <w:rPr>
          <w:rFonts w:ascii="Times New Roman" w:eastAsia="Calibri" w:hAnsi="Times New Roman" w:cs="Times New Roman"/>
          <w:b/>
          <w:sz w:val="48"/>
          <w:szCs w:val="48"/>
        </w:rPr>
        <w:t xml:space="preserve"> Самарской области </w:t>
      </w:r>
      <w:r w:rsidR="00A90169" w:rsidRPr="003B51A7">
        <w:rPr>
          <w:rFonts w:ascii="Times New Roman" w:hAnsi="Times New Roman" w:cs="Times New Roman"/>
          <w:b/>
          <w:sz w:val="48"/>
          <w:szCs w:val="48"/>
        </w:rPr>
        <w:t>«Социально-реабилитационный центр для несовершеннолетних «Огонёк»</w:t>
      </w:r>
    </w:p>
    <w:p w:rsidR="00965151" w:rsidRPr="003B51A7" w:rsidRDefault="00965151" w:rsidP="00965151">
      <w:pPr>
        <w:tabs>
          <w:tab w:val="left" w:leader="underscore" w:pos="5405"/>
        </w:tabs>
        <w:autoSpaceDE w:val="0"/>
        <w:autoSpaceDN w:val="0"/>
        <w:adjustRightInd w:val="0"/>
        <w:spacing w:before="29"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ind w:left="36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151" w:rsidRPr="00965151" w:rsidRDefault="00965151" w:rsidP="0096515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F3A" w:rsidRDefault="00965151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5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B7578" w:rsidRPr="005B7578" w:rsidRDefault="005B7578" w:rsidP="005B7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077F3A" w:rsidRDefault="00077F3A" w:rsidP="00077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proofErr w:type="gramStart"/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конфликте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ГКУ СО «СРЦН «Огонёк»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разработано в соответствии с Федеральным законом от 25.12.2008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273-ФЗ «О противодействии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коррупции», стать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ёй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 Федерального закона от 12.01.1996 № 7-ФЗ «О некоммерческих организациях»,</w:t>
      </w:r>
      <w:r w:rsidRPr="00077F3A"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29.12.2012 № 273-ФЗ «Об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образовании в Российской Федерации»,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21.11.2011 № 323-ФЗ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основах охраны здоровья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 в Российской Федерации»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учетом Методических рекомендаций по разработке</w:t>
      </w:r>
      <w:proofErr w:type="gramEnd"/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принятию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организациями мер по предупреждению и противодействию коррупции,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разработанных Министерством труда и социальной защиты Российской Федерации,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определения системы мер по предотвращению и урегулированию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интересов в рамках реализации уставных целей и задач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государственного казенного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учреждения.</w:t>
      </w:r>
    </w:p>
    <w:p w:rsidR="00077F3A" w:rsidRPr="00077F3A" w:rsidRDefault="00077F3A" w:rsidP="00077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Основной задачей деятельности учреждения по предотвращению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урегулированию конфликта интересов является ограничение влияния частных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интересов, личной заинтересованности работников учреждения на реализуемые ими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трудовые функции, принимаемые деловые решения.</w:t>
      </w:r>
    </w:p>
    <w:p w:rsidR="00077F3A" w:rsidRDefault="00077F3A" w:rsidP="00077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</w:t>
      </w:r>
      <w:proofErr w:type="gramStart"/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Конфликт интересов – ситуация, при которой личная заинтересованность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(прямая или косвенная) работника учреждения влияет или может повлиять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надлежащее исполнение им должностных (трудовых) обязанностей или при которой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возникает или может возникнуть противоречие между личной заинтересованностью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 и правами и законными интересами учреждения, способное привести 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причинению вреда правам и законным интересам, имуществу и (или) деловой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7F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репутации учреждения.</w:t>
      </w:r>
      <w:proofErr w:type="gramEnd"/>
    </w:p>
    <w:p w:rsidR="00F14907" w:rsidRPr="00F14907" w:rsidRDefault="00F14907" w:rsidP="00F149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заинтересованностью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материальная или иная заинтересованность, которая влияет или может повлиять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исполнение им должн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остных (трудовых) обязанностей.</w:t>
      </w:r>
    </w:p>
    <w:p w:rsidR="00F14907" w:rsidRPr="00F14907" w:rsidRDefault="00F14907" w:rsidP="00F149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Действие настоящего Положения распространяется на всех работников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учреждения, в том числе выполняющих работу по совместительству.</w:t>
      </w:r>
    </w:p>
    <w:p w:rsidR="00077F3A" w:rsidRDefault="00F14907" w:rsidP="00F149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 Содержание настоящего Положения доводится до сведения всех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 учреждения под роспись, в том числе при приеме на работу (до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4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подписания трудового договора).</w:t>
      </w:r>
    </w:p>
    <w:p w:rsidR="005B7578" w:rsidRPr="005B7578" w:rsidRDefault="005B7578" w:rsidP="005B7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управления предотвращением</w:t>
      </w:r>
    </w:p>
    <w:p w:rsidR="005B7578" w:rsidRPr="005B7578" w:rsidRDefault="005B7578" w:rsidP="005B7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урегулированием конфликта интересов</w:t>
      </w:r>
    </w:p>
    <w:p w:rsidR="005B7578" w:rsidRP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по предотвращению и урегулированию конфликта интересов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учреждении осуществляется на основании следующих основных принципов:</w:t>
      </w:r>
    </w:p>
    <w:p w:rsidR="005B7578" w:rsidRDefault="005B7578" w:rsidP="005B7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приоритетное применение мер по предупреждению коррупции; </w:t>
      </w:r>
    </w:p>
    <w:p w:rsidR="005B7578" w:rsidRPr="005B7578" w:rsidRDefault="005B7578" w:rsidP="005B7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раскрытия сведений о реальном или потенциальном конфликте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интересов;</w:t>
      </w:r>
    </w:p>
    <w:p w:rsidR="005B7578" w:rsidRPr="005B7578" w:rsidRDefault="005B7578" w:rsidP="005B7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репутационных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 при выявлении каждого конфликта интересов и его урегулировании;</w:t>
      </w:r>
    </w:p>
    <w:p w:rsidR="005B7578" w:rsidRPr="005B7578" w:rsidRDefault="005B7578" w:rsidP="005B7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конфиденциальность процесса раскрытия сведений о конфликте интересов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процесса его урегулирования;</w:t>
      </w:r>
    </w:p>
    <w:p w:rsidR="005B7578" w:rsidRPr="005B7578" w:rsidRDefault="005B7578" w:rsidP="005B7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соблюдение баланса интересов учреждения и работника учреждения при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урегулировании конфликта интересов;</w:t>
      </w:r>
    </w:p>
    <w:p w:rsidR="005B7578" w:rsidRDefault="005B7578" w:rsidP="005B7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защита работника учреждения от преследования в связи с сообщением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конфликте интересов, который был своевременно раскрыт работником 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урегулирован (предотвращен) учреждением.</w:t>
      </w:r>
    </w:p>
    <w:p w:rsidR="005B7578" w:rsidRPr="005B7578" w:rsidRDefault="005B7578" w:rsidP="005B75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работника учреждения в связи с раскрытием</w:t>
      </w:r>
    </w:p>
    <w:p w:rsidR="005B7578" w:rsidRPr="005B7578" w:rsidRDefault="005B7578" w:rsidP="005B75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урегулированием конфликта интересов</w:t>
      </w:r>
    </w:p>
    <w:p w:rsidR="005B7578" w:rsidRP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Работник учреждения при выполнении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своих должностных обязанностей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обязан: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интересы учреждения, пре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жде всего в отношении целей его деятельности; 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руководствоваться интересами учреждения без учета своих личных интересов,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 своих родственников и друзей;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избегать ситуаций и обстоятельств, которые могут привести к конфликту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интересов;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раскрывать возникший (реальный) или потенциальный конфликт интересов;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3.2. </w:t>
      </w:r>
      <w:proofErr w:type="gramStart"/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учреждения при выполнении своих должностных обязанностей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должен использовать возможности учреждения или допускать их использование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иных целях, помимо предусмотренных учредительными документами учреждения.</w:t>
      </w:r>
      <w:proofErr w:type="gramEnd"/>
    </w:p>
    <w:p w:rsidR="005B7578" w:rsidRPr="005B7578" w:rsidRDefault="005B7578" w:rsidP="005B7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раскрытия конфликта интересов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работником учреждения</w:t>
      </w:r>
    </w:p>
    <w:p w:rsidR="005B7578" w:rsidRPr="005B7578" w:rsidRDefault="005B7578" w:rsidP="003237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Ответственным за прием сведений о возникающих (имеющихся) конфликтах интересов является заместитель директора по социально-реабилитационной работе.</w:t>
      </w:r>
    </w:p>
    <w:p w:rsidR="005B7578" w:rsidRPr="00994CE5" w:rsidRDefault="005B7578" w:rsidP="003237F3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C1D92">
        <w:rPr>
          <w:rFonts w:ascii="Times New Roman" w:hAnsi="Times New Roman" w:cs="Times New Roman"/>
          <w:b w:val="0"/>
          <w:bCs/>
          <w:sz w:val="24"/>
          <w:szCs w:val="24"/>
        </w:rPr>
        <w:t xml:space="preserve">4.2. </w:t>
      </w:r>
      <w:proofErr w:type="gramStart"/>
      <w:r w:rsidRPr="00994CE5">
        <w:rPr>
          <w:rFonts w:ascii="Times New Roman" w:hAnsi="Times New Roman" w:cs="Times New Roman"/>
          <w:b w:val="0"/>
          <w:bCs/>
          <w:sz w:val="24"/>
          <w:szCs w:val="24"/>
        </w:rPr>
        <w:t xml:space="preserve">Раскрытие конфликта интересов осуществляется в письменной форме путем </w:t>
      </w:r>
      <w:r w:rsidR="00FC1D92" w:rsidRPr="00994CE5">
        <w:rPr>
          <w:rFonts w:ascii="Times New Roman" w:hAnsi="Times New Roman" w:cs="Times New Roman"/>
          <w:b w:val="0"/>
          <w:bCs/>
          <w:sz w:val="24"/>
          <w:szCs w:val="24"/>
        </w:rPr>
        <w:t>н</w:t>
      </w:r>
      <w:r w:rsidRPr="00994CE5">
        <w:rPr>
          <w:rFonts w:ascii="Times New Roman" w:hAnsi="Times New Roman" w:cs="Times New Roman"/>
          <w:b w:val="0"/>
          <w:bCs/>
          <w:sz w:val="24"/>
          <w:szCs w:val="24"/>
        </w:rPr>
        <w:t>аправления на имя руководителя учреждения сообщения</w:t>
      </w:r>
      <w:r w:rsidR="00FC1D92" w:rsidRPr="00994CE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994CE5">
        <w:rPr>
          <w:rFonts w:ascii="Times New Roman" w:hAnsi="Times New Roman" w:cs="Times New Roman"/>
          <w:b w:val="0"/>
          <w:bCs/>
          <w:sz w:val="24"/>
          <w:szCs w:val="24"/>
        </w:rPr>
        <w:t xml:space="preserve">о наличии личной </w:t>
      </w:r>
      <w:r w:rsidR="003237F3">
        <w:rPr>
          <w:rFonts w:ascii="Times New Roman" w:hAnsi="Times New Roman" w:cs="Times New Roman"/>
          <w:b w:val="0"/>
          <w:bCs/>
          <w:sz w:val="24"/>
          <w:szCs w:val="24"/>
        </w:rPr>
        <w:t>з</w:t>
      </w:r>
      <w:r w:rsidRPr="00994CE5">
        <w:rPr>
          <w:rFonts w:ascii="Times New Roman" w:hAnsi="Times New Roman" w:cs="Times New Roman"/>
          <w:b w:val="0"/>
          <w:bCs/>
          <w:sz w:val="24"/>
          <w:szCs w:val="24"/>
        </w:rPr>
        <w:t>аинтересованности при исполнении обязанностей, которая приводит или может привести к конфликту интересов в соответствии с Приложением № 1 к</w:t>
      </w:r>
      <w:r w:rsidR="00FC1D92" w:rsidRPr="00994CE5">
        <w:rPr>
          <w:rFonts w:ascii="Times New Roman" w:hAnsi="Times New Roman" w:cs="Times New Roman"/>
          <w:b w:val="0"/>
        </w:rPr>
        <w:t xml:space="preserve"> ПОЛОЖЕНИЮ О ПОРЯДКЕ СООБЩЕНИЯ РАБОТНИКАМИ ГКУ СО «СРЦН «ОГОНЁК»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994CE5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proofErr w:type="gramEnd"/>
    </w:p>
    <w:p w:rsidR="005B7578" w:rsidRPr="003237F3" w:rsidRDefault="005B7578" w:rsidP="003237F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7F3">
        <w:rPr>
          <w:rFonts w:ascii="Times New Roman" w:hAnsi="Times New Roman" w:cs="Times New Roman"/>
          <w:bCs/>
          <w:sz w:val="24"/>
          <w:szCs w:val="24"/>
        </w:rPr>
        <w:t>4.3. Указанное в пункте 4.2 настоящего Положения сообщение работник учреждения передает в структурное подразделение или должностному лицу учреждения, ответственному за противодействие коррупции</w:t>
      </w:r>
      <w:r w:rsidR="00FC1D92" w:rsidRPr="003237F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FC1D92" w:rsidRPr="003237F3">
        <w:rPr>
          <w:rFonts w:ascii="Times New Roman" w:hAnsi="Times New Roman" w:cs="Times New Roman"/>
          <w:bCs/>
          <w:sz w:val="24"/>
          <w:szCs w:val="24"/>
        </w:rPr>
        <w:t>Сообщение</w:t>
      </w:r>
      <w:r w:rsidRPr="003237F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237F3">
        <w:rPr>
          <w:rFonts w:ascii="Times New Roman" w:hAnsi="Times New Roman" w:cs="Times New Roman"/>
          <w:bCs/>
          <w:sz w:val="24"/>
          <w:szCs w:val="24"/>
        </w:rPr>
        <w:t xml:space="preserve">подлежит регистрации в течение двух рабочих дней со дня его поступления в </w:t>
      </w:r>
      <w:r w:rsidR="00FC1D92" w:rsidRPr="003237F3">
        <w:rPr>
          <w:rFonts w:ascii="Times New Roman" w:hAnsi="Times New Roman" w:cs="Times New Roman"/>
          <w:sz w:val="24"/>
          <w:szCs w:val="24"/>
        </w:rPr>
        <w:t>Журнале регистрации сообщений о возникновении личной заинтересованности при исполнении должностных</w:t>
      </w:r>
      <w:r w:rsidR="003237F3" w:rsidRPr="003237F3">
        <w:rPr>
          <w:rFonts w:ascii="Times New Roman" w:hAnsi="Times New Roman" w:cs="Times New Roman"/>
          <w:sz w:val="24"/>
          <w:szCs w:val="24"/>
        </w:rPr>
        <w:t xml:space="preserve"> </w:t>
      </w:r>
      <w:r w:rsidR="00FC1D92" w:rsidRPr="003237F3">
        <w:rPr>
          <w:rFonts w:ascii="Times New Roman" w:hAnsi="Times New Roman" w:cs="Times New Roman"/>
          <w:sz w:val="24"/>
          <w:szCs w:val="24"/>
        </w:rPr>
        <w:t xml:space="preserve">обязанностей, которая приводит или может привести  к конфликту интересов </w:t>
      </w:r>
      <w:r w:rsidR="00FC1D92" w:rsidRPr="00323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7F3">
        <w:rPr>
          <w:rFonts w:ascii="Times New Roman" w:hAnsi="Times New Roman" w:cs="Times New Roman"/>
          <w:bCs/>
          <w:sz w:val="24"/>
          <w:szCs w:val="24"/>
        </w:rPr>
        <w:t xml:space="preserve">(Приложение № 2 к </w:t>
      </w:r>
      <w:r w:rsidR="00FC1D92" w:rsidRPr="003237F3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FC1D92" w:rsidRPr="003237F3">
        <w:rPr>
          <w:rFonts w:ascii="Times New Roman" w:hAnsi="Times New Roman" w:cs="Times New Roman"/>
          <w:sz w:val="24"/>
          <w:szCs w:val="24"/>
        </w:rPr>
        <w:t>ОЛОЖЕНИЮ</w:t>
      </w:r>
      <w:r w:rsidR="00FC1D92" w:rsidRPr="00323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D92" w:rsidRPr="003237F3">
        <w:rPr>
          <w:rFonts w:ascii="Times New Roman" w:hAnsi="Times New Roman" w:cs="Times New Roman"/>
          <w:sz w:val="24"/>
          <w:szCs w:val="24"/>
        </w:rPr>
        <w:t>О ПОРЯДКЕ СООБЩЕНИЯ РАБОТНИКАМИ ГКУ СО «СРЦН «ОГОНЁК»</w:t>
      </w:r>
      <w:r w:rsidR="00FC1D92" w:rsidRPr="00323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D92" w:rsidRPr="003237F3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</w:t>
      </w:r>
      <w:r w:rsidR="00FC1D92" w:rsidRPr="00323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D92" w:rsidRPr="003237F3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 КОТОРАЯ ПРИВОДИТ</w:t>
      </w:r>
      <w:r w:rsidR="00FC1D92" w:rsidRPr="00323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D92" w:rsidRPr="003237F3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  <w:r w:rsidRPr="003237F3">
        <w:rPr>
          <w:rFonts w:ascii="Times New Roman" w:hAnsi="Times New Roman" w:cs="Times New Roman"/>
          <w:bCs/>
          <w:sz w:val="24"/>
          <w:szCs w:val="24"/>
        </w:rPr>
        <w:t>).</w:t>
      </w:r>
      <w:proofErr w:type="gramEnd"/>
    </w:p>
    <w:p w:rsidR="005B7578" w:rsidRP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Допустимо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первоначальное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конфликте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 в устной форме с последующей фиксацией в письменном виде.</w:t>
      </w:r>
    </w:p>
    <w:p w:rsidR="005B7578" w:rsidRPr="005B7578" w:rsidRDefault="005B7578" w:rsidP="005B7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Механизм предотвращения и урегулирования конфликта интересов в учреждении</w:t>
      </w:r>
    </w:p>
    <w:p w:rsidR="005B7578" w:rsidRPr="003F32B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Работники учреждения обязаны принимать меры по предотвращению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ситуации конфликта интересов, руководствуясь требованиями </w:t>
      </w:r>
      <w:r w:rsidRPr="003F3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законодательства и Перечнем типовых ситуаций конфликта интересов и порядком их разрешения в учреждении (Приложение № </w:t>
      </w:r>
      <w:r w:rsidR="00994C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3F3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Положению).</w:t>
      </w:r>
    </w:p>
    <w:p w:rsidR="005B7578" w:rsidRPr="003F32B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3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Способами урегулирования конфликта интересов в учреждении могут быть:</w:t>
      </w:r>
    </w:p>
    <w:p w:rsidR="005B7578" w:rsidRPr="003F32B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3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ограничение доступа работника учреждения к конкретной информации, которая может затрагивать его личные интересы;</w:t>
      </w:r>
    </w:p>
    <w:p w:rsidR="005B7578" w:rsidRP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3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добровольный отказ работника учреждения или его отстранение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(постоянное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временное) от участия в обсуждении и процессе принятия решений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вопросам, которые находятся или могут оказаться под влиянием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интересов;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пересмотр и изменение функциональных обязанностей работника учреждения;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должность,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предусматривающую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выполнение функциональных обязанностей, исключающих конфликт интересов,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Трудовым кодексом Российской Федерации (далее – ТК РФ);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 работника учреждения от своего личного интереса, порождающего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конфликт с интересами учреждения;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увольнение работника учреждения по основаниям, установленным ТК РФ;</w:t>
      </w:r>
    </w:p>
    <w:p w:rsidR="005B7578" w:rsidRP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иные способы в соответствии с Приложением № </w:t>
      </w:r>
      <w:r w:rsidR="00994C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Положению.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 При принятии решения о выборе конкретного способа урегулирования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конфликта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нтересов учитывается степень личного интереса работника учреждения,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вероятность того, что его личный интерес будет реализован в ущерб интересам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учреждения.</w:t>
      </w:r>
    </w:p>
    <w:p w:rsidR="005B7578" w:rsidRPr="005B7578" w:rsidRDefault="005B7578" w:rsidP="005B7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работников учреждения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несоблюдение настоящего Положения</w:t>
      </w:r>
    </w:p>
    <w:p w:rsidR="005B7578" w:rsidRP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 Согласно части 1 статьи 13 Федерального закона «О противодействии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коррупции» граждане Российской Федерации, иностранные граждане и лица без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гражданства за совершение коррупционных правонарушений несут уголовную,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административную, гражданско-правовую и дисциплинарную ответственность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5B7578" w:rsidRP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 В соответствии со статьей 192 ТК РФ к работнику учреждения могут быть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применены следующие дисциплинарные взыскания:</w:t>
      </w:r>
    </w:p>
    <w:p w:rsidR="005B7578" w:rsidRP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замечание;</w:t>
      </w:r>
    </w:p>
    <w:p w:rsidR="005B7578" w:rsidRP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2) выговор;</w:t>
      </w:r>
    </w:p>
    <w:p w:rsidR="005B7578" w:rsidRP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увольнение, в том числе:</w:t>
      </w:r>
    </w:p>
    <w:p w:rsidR="005B7578" w:rsidRPr="005B7578" w:rsidRDefault="005B7578" w:rsidP="00035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случае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однократного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грубого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нарушения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работником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трудовых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обязанностей,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выразившегося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разглашении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охраняемой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тайны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(государственной, коммерческой и иной), ставшей известной работнику в связи с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исполнением им трудовых обязанностей, в том числе разглашении персональных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 другого работника (подпункт «</w:t>
      </w:r>
      <w:proofErr w:type="gramStart"/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gramStart"/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пункта</w:t>
      </w:r>
      <w:proofErr w:type="gramEnd"/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части 1 статьи 81 ТК РФ);</w:t>
      </w:r>
    </w:p>
    <w:p w:rsidR="005B7578" w:rsidRPr="005B7578" w:rsidRDefault="005B7578" w:rsidP="00035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совершения виновных действий работником, непосредственно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обслуживающим денежные или товарные ценности, если эти действия дают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основание для утраты доверия к нему со стороны работодателя (пункт 7 части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первой статьи 81 ТК РФ);</w:t>
      </w:r>
    </w:p>
    <w:p w:rsidR="005B7578" w:rsidRPr="005B7578" w:rsidRDefault="005B7578" w:rsidP="00035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основанию, предусмотренному пунктом 7.1 части первой статьи 81 ТК РФ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случаях, когда виновные действия, дающие основания для утраты доверия,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совершены работником по месту работы и в связи с исполнением им трудовых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обязанностей.</w:t>
      </w:r>
    </w:p>
    <w:p w:rsidR="005B7578" w:rsidRP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6.3. Сделка, в совершении которой имеется заинтересованность, которая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совершена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нарушением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="00035FEF" w:rsidRP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тать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35FEF" w:rsidRP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27 Федерального закона от 12.01.1996 № 7-ФЗ «О некоммерческих организациях»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может быть признана судом недействительной в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указанными положениями Федерального закона и нормами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гражданского законодательства.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Заинтересованное лицо несет перед учреждением ответственность в размере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убытков, причиненных им этому учреждению. Если убытки причинены учреждению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несколькими заинтересованными лицами, их ответственность перед учреждением</w:t>
      </w:r>
      <w:r w:rsid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75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солидарной.</w:t>
      </w:r>
    </w:p>
    <w:p w:rsidR="005B7578" w:rsidRDefault="005B7578" w:rsidP="005B75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F3A" w:rsidRDefault="00077F3A" w:rsidP="003B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1D92" w:rsidRPr="00FC1D92" w:rsidRDefault="00FC1D92" w:rsidP="00FC1D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1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FC1D92" w:rsidRPr="00035FEF" w:rsidRDefault="00FC1D92" w:rsidP="00FC1D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о конфликте интересов</w:t>
      </w:r>
    </w:p>
    <w:p w:rsidR="00FC1D92" w:rsidRDefault="00FC1D92" w:rsidP="00FC1D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ГКУ СО «СРЦН «Огонек»</w:t>
      </w:r>
    </w:p>
    <w:p w:rsidR="00FC1D92" w:rsidRDefault="00FC1D92" w:rsidP="00FC1D92">
      <w:pPr>
        <w:pStyle w:val="ConsPlusTitle"/>
        <w:jc w:val="center"/>
      </w:pPr>
    </w:p>
    <w:p w:rsidR="00FC1D92" w:rsidRDefault="00FC1D92" w:rsidP="00FC1D92">
      <w:pPr>
        <w:pStyle w:val="ConsPlusTitle"/>
        <w:jc w:val="center"/>
      </w:pPr>
      <w:r>
        <w:t>ПОЛОЖЕНИЕ</w:t>
      </w:r>
    </w:p>
    <w:p w:rsidR="00FC1D92" w:rsidRDefault="00FC1D92" w:rsidP="00FC1D92">
      <w:pPr>
        <w:pStyle w:val="ConsPlusTitle"/>
        <w:jc w:val="center"/>
      </w:pPr>
      <w:r>
        <w:t>О ПОРЯДКЕ СООБЩЕНИЯ РАБОТНИКАМИ ГКУ СО «СРЦН «ОГОНЁК»</w:t>
      </w:r>
    </w:p>
    <w:p w:rsidR="00FC1D92" w:rsidRDefault="00FC1D92" w:rsidP="00FC1D92">
      <w:pPr>
        <w:pStyle w:val="ConsPlusTitle"/>
        <w:jc w:val="center"/>
      </w:pPr>
      <w:r>
        <w:t xml:space="preserve"> О ВОЗНИКНОВЕНИИ ЛИЧНОЙ ЗАИНТЕРЕСОВАННОСТИ</w:t>
      </w:r>
    </w:p>
    <w:p w:rsidR="00FC1D92" w:rsidRDefault="00FC1D92" w:rsidP="00FC1D92">
      <w:pPr>
        <w:pStyle w:val="ConsPlusTitle"/>
        <w:jc w:val="center"/>
      </w:pPr>
      <w:r>
        <w:t xml:space="preserve">ПРИ ИСПОЛНЕНИИ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FC1D92" w:rsidRDefault="00FC1D92" w:rsidP="00FC1D92">
      <w:pPr>
        <w:pStyle w:val="ConsPlusTitle"/>
        <w:jc w:val="center"/>
      </w:pPr>
      <w:r>
        <w:t>ИЛИ МОЖЕТ ПРИВЕСТИ К КОНФЛИКТУ ИНТЕРЕСОВ</w:t>
      </w:r>
    </w:p>
    <w:p w:rsidR="00FC1D92" w:rsidRDefault="00FC1D92" w:rsidP="00FC1D92">
      <w:pPr>
        <w:pStyle w:val="ConsPlusTitle"/>
        <w:jc w:val="center"/>
      </w:pPr>
    </w:p>
    <w:p w:rsidR="00FC1D92" w:rsidRDefault="00FC1D92" w:rsidP="00FC1D92">
      <w:pPr>
        <w:pStyle w:val="ConsPlusTitle"/>
        <w:jc w:val="center"/>
      </w:pPr>
    </w:p>
    <w:p w:rsidR="00FC1D92" w:rsidRPr="001B585C" w:rsidRDefault="00FC1D92" w:rsidP="00FC1D92">
      <w:pPr>
        <w:pStyle w:val="ConsPlusTitle"/>
        <w:ind w:firstLine="540"/>
        <w:rPr>
          <w:b w:val="0"/>
        </w:rPr>
      </w:pPr>
      <w:r w:rsidRPr="001B585C">
        <w:rPr>
          <w:b w:val="0"/>
        </w:rPr>
        <w:t xml:space="preserve">1. Настоящим Положением определяется порядок сообщения РАБОТНИКАМИ ГКУ СО «СРЦН «ОГОНЁК»  </w:t>
      </w:r>
      <w:r>
        <w:rPr>
          <w:b w:val="0"/>
        </w:rPr>
        <w:t xml:space="preserve">(ДАЛЕЕ УЧРЕЖДЕНИЕ) </w:t>
      </w:r>
      <w:r w:rsidRPr="001B585C">
        <w:rPr>
          <w:b w:val="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C1D92" w:rsidRDefault="00FC1D92" w:rsidP="002D3EB4">
      <w:pPr>
        <w:pStyle w:val="ConsPlusNormal"/>
        <w:ind w:firstLine="540"/>
        <w:jc w:val="both"/>
      </w:pPr>
      <w:r>
        <w:t xml:space="preserve">2. Работники учреждения обязаны в соответствии с законодательством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C1D92" w:rsidRDefault="00FC1D92" w:rsidP="002D3EB4">
      <w:pPr>
        <w:pStyle w:val="ConsPlusNormal"/>
        <w:ind w:firstLine="540"/>
        <w:jc w:val="both"/>
      </w:pPr>
      <w:r>
        <w:t xml:space="preserve">Сообщение оформляется в письменной форме (далее </w:t>
      </w:r>
      <w:r w:rsidR="002D3EB4">
        <w:t>–</w:t>
      </w:r>
      <w:r>
        <w:t xml:space="preserve"> </w:t>
      </w:r>
      <w:r w:rsidR="002D3EB4">
        <w:t>сообщение)</w:t>
      </w:r>
      <w:r>
        <w:t>.</w:t>
      </w:r>
    </w:p>
    <w:p w:rsidR="00FC1D92" w:rsidRPr="00FC1D92" w:rsidRDefault="00FC1D92" w:rsidP="00FC1D92">
      <w:pPr>
        <w:pStyle w:val="ConsPlusNormal"/>
        <w:spacing w:before="220"/>
        <w:ind w:firstLine="540"/>
        <w:jc w:val="both"/>
      </w:pPr>
      <w:r>
        <w:t xml:space="preserve">3. Работники </w:t>
      </w:r>
      <w:r w:rsidRPr="00FC1D92">
        <w:t xml:space="preserve">учреждения направляют на имя руководителя учреждения  </w:t>
      </w:r>
      <w:hyperlink r:id="rId8" w:anchor="P482" w:history="1">
        <w:r w:rsidR="005360E7" w:rsidRPr="005360E7">
          <w:rPr>
            <w:rStyle w:val="a6"/>
            <w:color w:val="auto"/>
            <w:u w:val="none"/>
          </w:rPr>
          <w:t>сообщение</w:t>
        </w:r>
      </w:hyperlink>
      <w:r w:rsidRPr="005360E7">
        <w:t>,</w:t>
      </w:r>
      <w:r w:rsidRPr="00FC1D92">
        <w:t xml:space="preserve"> составленное по форме согласно приложению 1 к настоящему Положению.</w:t>
      </w:r>
    </w:p>
    <w:p w:rsidR="00FC1D92" w:rsidRPr="00FC1D92" w:rsidRDefault="00FC1D92" w:rsidP="00FC1D92">
      <w:pPr>
        <w:pStyle w:val="ConsPlusNormal"/>
        <w:spacing w:before="220"/>
        <w:ind w:firstLine="540"/>
        <w:jc w:val="both"/>
      </w:pPr>
      <w:r w:rsidRPr="00FC1D92">
        <w:t xml:space="preserve">4. Поступившее на имя руководителя учреждения  </w:t>
      </w:r>
      <w:r w:rsidR="002D3EB4">
        <w:t>сообщение рег</w:t>
      </w:r>
      <w:r w:rsidRPr="00FC1D92">
        <w:t xml:space="preserve">истрируется в </w:t>
      </w:r>
      <w:hyperlink r:id="rId9" w:anchor="P524" w:history="1">
        <w:r w:rsidRPr="00FC1D92">
          <w:rPr>
            <w:rStyle w:val="a6"/>
            <w:color w:val="auto"/>
          </w:rPr>
          <w:t>Журнале</w:t>
        </w:r>
      </w:hyperlink>
      <w:r w:rsidRPr="00FC1D92">
        <w:t xml:space="preserve"> регистрации </w:t>
      </w:r>
      <w:r w:rsidR="002D3EB4">
        <w:t>сообщений</w:t>
      </w:r>
      <w:r w:rsidRPr="00FC1D92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который ведется по форме согласно приложению 2 к настоящему Положению.</w:t>
      </w:r>
    </w:p>
    <w:p w:rsidR="00FC1D92" w:rsidRDefault="00FC1D92" w:rsidP="00FC1D92">
      <w:pPr>
        <w:pStyle w:val="ConsPlusNormal"/>
        <w:spacing w:before="220"/>
        <w:ind w:firstLine="540"/>
        <w:jc w:val="both"/>
      </w:pPr>
      <w:bookmarkStart w:id="0" w:name="P449"/>
      <w:bookmarkEnd w:id="0"/>
      <w:r>
        <w:t xml:space="preserve">5. В ходе предварительного рассмотрения </w:t>
      </w:r>
      <w:hyperlink r:id="rId10" w:anchor="P482" w:history="1">
        <w:r w:rsidR="002D3EB4">
          <w:rPr>
            <w:rStyle w:val="a6"/>
            <w:color w:val="0000FF"/>
          </w:rPr>
          <w:t>сообщений</w:t>
        </w:r>
      </w:hyperlink>
      <w:r>
        <w:t xml:space="preserve"> должностные лица учреждения  имеют право получать в установленном порядке от лиц, направивших </w:t>
      </w:r>
      <w:r w:rsidR="002D3EB4">
        <w:t>сообщения</w:t>
      </w:r>
      <w:r>
        <w:t>, пояснения по изложенным в них обстоятельствам.</w:t>
      </w:r>
    </w:p>
    <w:p w:rsidR="00FC1D92" w:rsidRPr="001B585C" w:rsidRDefault="00FC1D92" w:rsidP="00FC1D92">
      <w:pPr>
        <w:pStyle w:val="ConsPlusNormal"/>
        <w:spacing w:before="220"/>
        <w:ind w:firstLine="540"/>
        <w:jc w:val="both"/>
      </w:pPr>
      <w:r w:rsidRPr="001B585C">
        <w:t xml:space="preserve">6. По результатам предварительного рассмотрения </w:t>
      </w:r>
      <w:hyperlink r:id="rId11" w:anchor="P482" w:history="1">
        <w:r w:rsidR="002D3EB4">
          <w:rPr>
            <w:rStyle w:val="a6"/>
            <w:color w:val="auto"/>
          </w:rPr>
          <w:t>сообщений</w:t>
        </w:r>
      </w:hyperlink>
      <w:r w:rsidRPr="001B585C">
        <w:t xml:space="preserve"> заместителем директора по социально-реабилитационной работе подготавливается мотивированное заключение на каждое из них.</w:t>
      </w:r>
    </w:p>
    <w:p w:rsidR="00FC1D92" w:rsidRDefault="00FC1D92" w:rsidP="00FC1D92">
      <w:pPr>
        <w:pStyle w:val="ConsPlusNormal"/>
        <w:spacing w:before="220"/>
        <w:ind w:firstLine="540"/>
        <w:jc w:val="both"/>
      </w:pPr>
      <w:r>
        <w:t xml:space="preserve">Зарегистрированные </w:t>
      </w:r>
      <w:hyperlink r:id="rId12" w:anchor="P482" w:history="1">
        <w:r w:rsidR="002D3EB4">
          <w:rPr>
            <w:rStyle w:val="a6"/>
            <w:color w:val="0000FF"/>
          </w:rPr>
          <w:t>сообщения</w:t>
        </w:r>
      </w:hyperlink>
      <w:r>
        <w:t xml:space="preserve">, заключения и другие материалы, полученные в ходе предварительного рассмотрения </w:t>
      </w:r>
      <w:r w:rsidR="002D3EB4">
        <w:t>сообщений</w:t>
      </w:r>
      <w:r>
        <w:t xml:space="preserve">, представляются председателю комиссии в течение семи рабочих дней со дня поступления </w:t>
      </w:r>
      <w:hyperlink r:id="rId13" w:anchor="P482" w:history="1">
        <w:r w:rsidR="002D3EB4">
          <w:rPr>
            <w:rStyle w:val="a6"/>
            <w:color w:val="0000FF"/>
          </w:rPr>
          <w:t>сообщения</w:t>
        </w:r>
      </w:hyperlink>
      <w:r>
        <w:t xml:space="preserve"> в комиссию по предотвращению  и урегулированию конфликта интересов ГКУ СО «СРЦН «Огонёк».</w:t>
      </w:r>
    </w:p>
    <w:p w:rsidR="00FC1D92" w:rsidRDefault="00FC1D92" w:rsidP="00FC1D92">
      <w:pPr>
        <w:pStyle w:val="ConsPlusNormal"/>
        <w:ind w:firstLine="540"/>
        <w:jc w:val="both"/>
      </w:pPr>
      <w:r>
        <w:t xml:space="preserve">В случае получения информации указанной в </w:t>
      </w:r>
      <w:hyperlink r:id="rId14" w:anchor="P449" w:history="1">
        <w:r>
          <w:rPr>
            <w:rStyle w:val="a6"/>
            <w:color w:val="0000FF"/>
          </w:rPr>
          <w:t>пункте 5</w:t>
        </w:r>
      </w:hyperlink>
      <w:r>
        <w:t xml:space="preserve"> настоящего Положения, </w:t>
      </w:r>
      <w:hyperlink r:id="rId15" w:anchor="P482" w:history="1">
        <w:r w:rsidR="002D3EB4">
          <w:rPr>
            <w:rStyle w:val="a6"/>
            <w:color w:val="0000FF"/>
          </w:rPr>
          <w:t>сообщения</w:t>
        </w:r>
      </w:hyperlink>
      <w:r>
        <w:t xml:space="preserve">, заключения и другие материалы представляются председателю комиссии по предотвращению  и урегулированию конфликта интересов ГКУ СО «СРЦН «Огонёк» в течение 45 дней со дня поступления </w:t>
      </w:r>
      <w:r w:rsidR="002D3EB4">
        <w:t>сообщений</w:t>
      </w:r>
      <w:r>
        <w:t xml:space="preserve"> в комиссию по предотвращению  и урегулированию конфликта интересов ГКУ СО «СРЦН «Огонёк».</w:t>
      </w:r>
    </w:p>
    <w:p w:rsidR="00FC1D92" w:rsidRDefault="00FC1D92" w:rsidP="00FC1D92">
      <w:pPr>
        <w:pStyle w:val="ConsPlusNormal"/>
        <w:ind w:firstLine="540"/>
        <w:jc w:val="both"/>
      </w:pPr>
      <w:r>
        <w:t xml:space="preserve"> </w:t>
      </w:r>
      <w:proofErr w:type="gramStart"/>
      <w:r>
        <w:t>Указанные</w:t>
      </w:r>
      <w:proofErr w:type="gramEnd"/>
      <w:r>
        <w:t xml:space="preserve"> срок может быть продлен, но не более чем на 30 дней.</w:t>
      </w:r>
    </w:p>
    <w:p w:rsidR="00FC1D92" w:rsidRDefault="00FC1D92" w:rsidP="00FC1D92">
      <w:pPr>
        <w:pStyle w:val="ConsPlusNormal"/>
        <w:ind w:firstLine="540"/>
        <w:jc w:val="both"/>
      </w:pPr>
      <w:r>
        <w:t>7. Председатель комиссии при поступлении к нему обращения организует его рассмотрение в соответствии с Положением о комиссии по предотвращению  и урегулированию конфликта интересов ГКУ СО «СРЦН «Огонёк».</w:t>
      </w:r>
    </w:p>
    <w:p w:rsidR="00FC1D92" w:rsidRDefault="00FC1D92" w:rsidP="00FC1D92">
      <w:pPr>
        <w:pStyle w:val="ConsPlusNormal"/>
        <w:spacing w:before="220"/>
        <w:ind w:firstLine="540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994CE5" w:rsidRDefault="00994CE5" w:rsidP="00FC1D92">
      <w:pPr>
        <w:pStyle w:val="ConsPlusNormal"/>
        <w:jc w:val="both"/>
      </w:pPr>
    </w:p>
    <w:p w:rsidR="00994CE5" w:rsidRDefault="00994CE5" w:rsidP="00FC1D92">
      <w:pPr>
        <w:pStyle w:val="ConsPlusNormal"/>
        <w:jc w:val="both"/>
      </w:pPr>
    </w:p>
    <w:p w:rsidR="002D3EB4" w:rsidRDefault="002D3EB4" w:rsidP="00FC1D92">
      <w:pPr>
        <w:pStyle w:val="ConsPlusNormal"/>
        <w:jc w:val="both"/>
      </w:pPr>
    </w:p>
    <w:p w:rsidR="002D3EB4" w:rsidRDefault="002D3EB4" w:rsidP="00FC1D92">
      <w:pPr>
        <w:pStyle w:val="ConsPlusNormal"/>
        <w:jc w:val="both"/>
      </w:pPr>
    </w:p>
    <w:p w:rsidR="002D3EB4" w:rsidRDefault="002D3EB4" w:rsidP="00FC1D92">
      <w:pPr>
        <w:pStyle w:val="ConsPlusNormal"/>
        <w:jc w:val="both"/>
      </w:pPr>
    </w:p>
    <w:p w:rsidR="002D3EB4" w:rsidRDefault="002D3EB4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right"/>
        <w:outlineLvl w:val="1"/>
      </w:pPr>
      <w:r>
        <w:t>Приложение 1</w:t>
      </w:r>
    </w:p>
    <w:p w:rsidR="00FC1D92" w:rsidRDefault="00FC1D92" w:rsidP="00FC1D92">
      <w:pPr>
        <w:pStyle w:val="ConsPlusNormal"/>
        <w:jc w:val="right"/>
      </w:pPr>
      <w:r>
        <w:t>к Положению</w:t>
      </w:r>
    </w:p>
    <w:p w:rsidR="00FC1D92" w:rsidRPr="003B2201" w:rsidRDefault="00FC1D92" w:rsidP="00FC1D92">
      <w:pPr>
        <w:pStyle w:val="ConsPlusTitle"/>
        <w:jc w:val="right"/>
        <w:rPr>
          <w:b w:val="0"/>
        </w:rPr>
      </w:pPr>
      <w:r w:rsidRPr="003B2201">
        <w:rPr>
          <w:b w:val="0"/>
        </w:rPr>
        <w:t>О ПОРЯДКЕ СООБЩЕНИЯ РАБОТНИКАМИ ГКУ СО «СРЦН «ОГОНЁК»</w:t>
      </w:r>
    </w:p>
    <w:p w:rsidR="00FC1D92" w:rsidRPr="003B2201" w:rsidRDefault="00FC1D92" w:rsidP="00FC1D92">
      <w:pPr>
        <w:pStyle w:val="ConsPlusTitle"/>
        <w:jc w:val="right"/>
        <w:rPr>
          <w:b w:val="0"/>
        </w:rPr>
      </w:pPr>
      <w:r w:rsidRPr="003B2201">
        <w:rPr>
          <w:b w:val="0"/>
        </w:rPr>
        <w:t xml:space="preserve"> О ВОЗНИКНОВЕНИИ ЛИЧНОЙ ЗАИНТЕРЕСОВАННОСТИ</w:t>
      </w:r>
    </w:p>
    <w:p w:rsidR="00FC1D92" w:rsidRPr="003B2201" w:rsidRDefault="00FC1D92" w:rsidP="00FC1D92">
      <w:pPr>
        <w:pStyle w:val="ConsPlusTitle"/>
        <w:jc w:val="right"/>
        <w:rPr>
          <w:b w:val="0"/>
        </w:rPr>
      </w:pPr>
      <w:r w:rsidRPr="003B2201">
        <w:rPr>
          <w:b w:val="0"/>
        </w:rPr>
        <w:t xml:space="preserve">ПРИ ИСПОЛНЕНИИ ДОЛЖНОСТНЫХ ОБЯЗАННОСТЕЙ, </w:t>
      </w:r>
      <w:proofErr w:type="gramStart"/>
      <w:r w:rsidRPr="003B2201">
        <w:rPr>
          <w:b w:val="0"/>
        </w:rPr>
        <w:t>КОТОРАЯ</w:t>
      </w:r>
      <w:proofErr w:type="gramEnd"/>
      <w:r w:rsidRPr="003B2201">
        <w:rPr>
          <w:b w:val="0"/>
        </w:rPr>
        <w:t xml:space="preserve"> ПРИВОДИТ</w:t>
      </w:r>
    </w:p>
    <w:p w:rsidR="00FC1D92" w:rsidRPr="003B2201" w:rsidRDefault="00FC1D92" w:rsidP="00FC1D92">
      <w:pPr>
        <w:pStyle w:val="ConsPlusTitle"/>
        <w:jc w:val="right"/>
        <w:rPr>
          <w:b w:val="0"/>
        </w:rPr>
      </w:pPr>
      <w:r w:rsidRPr="003B2201">
        <w:rPr>
          <w:b w:val="0"/>
        </w:rPr>
        <w:t>ИЛИ МОЖЕТ ПРИВЕСТИ К КОНФЛИКТУ ИНТЕРЕСОВ</w:t>
      </w: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nformat"/>
        <w:jc w:val="both"/>
      </w:pPr>
      <w:r>
        <w:t>________________________________</w:t>
      </w:r>
    </w:p>
    <w:p w:rsidR="00FC1D92" w:rsidRDefault="00FC1D92" w:rsidP="00FC1D92">
      <w:pPr>
        <w:pStyle w:val="ConsPlusNonformat"/>
        <w:jc w:val="both"/>
      </w:pPr>
      <w:r>
        <w:t xml:space="preserve">   (отметка об ознакомлении)</w:t>
      </w:r>
    </w:p>
    <w:p w:rsidR="00FC1D92" w:rsidRPr="003B2201" w:rsidRDefault="00FC1D92" w:rsidP="00FC1D92">
      <w:pPr>
        <w:pStyle w:val="ConsPlusNonformat"/>
        <w:jc w:val="both"/>
      </w:pPr>
      <w:r>
        <w:t xml:space="preserve">                                         </w:t>
      </w:r>
      <w:r w:rsidRPr="003B2201">
        <w:t>Директору ГКУ СО «СРЦН «Огонёк»</w:t>
      </w:r>
    </w:p>
    <w:p w:rsidR="00FC1D92" w:rsidRDefault="00FC1D92" w:rsidP="00FC1D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C1D92" w:rsidRDefault="00FC1D92" w:rsidP="00FC1D92">
      <w:pPr>
        <w:pStyle w:val="ConsPlusNonformat"/>
        <w:jc w:val="both"/>
      </w:pPr>
      <w:r>
        <w:t xml:space="preserve">                                                     (Ф.И.О.)</w:t>
      </w:r>
    </w:p>
    <w:p w:rsidR="00FC1D92" w:rsidRDefault="00FC1D92" w:rsidP="00FC1D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C1D92" w:rsidRDefault="00FC1D92" w:rsidP="00FC1D92">
      <w:pPr>
        <w:pStyle w:val="ConsPlusNonformat"/>
        <w:jc w:val="both"/>
      </w:pPr>
      <w:r>
        <w:t xml:space="preserve">                                     (должность, структурное подразделение)</w:t>
      </w:r>
    </w:p>
    <w:p w:rsidR="00FC1D92" w:rsidRDefault="00FC1D92" w:rsidP="00FC1D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C1D92" w:rsidRDefault="00FC1D92" w:rsidP="00FC1D92">
      <w:pPr>
        <w:pStyle w:val="ConsPlusNonformat"/>
        <w:jc w:val="both"/>
      </w:pPr>
      <w:r>
        <w:t xml:space="preserve">                                         (Ф.И.О. работника)</w:t>
      </w:r>
    </w:p>
    <w:p w:rsidR="00FC1D92" w:rsidRDefault="00FC1D92" w:rsidP="00FC1D92">
      <w:pPr>
        <w:pStyle w:val="ConsPlusNonformat"/>
        <w:jc w:val="both"/>
      </w:pPr>
    </w:p>
    <w:p w:rsidR="00FC1D92" w:rsidRDefault="00FC1D92" w:rsidP="00FC1D92">
      <w:pPr>
        <w:pStyle w:val="ConsPlusNonformat"/>
        <w:jc w:val="both"/>
      </w:pPr>
      <w:bookmarkStart w:id="1" w:name="P482"/>
      <w:bookmarkEnd w:id="1"/>
      <w:r>
        <w:t xml:space="preserve">                               </w:t>
      </w:r>
      <w:r w:rsidR="00D20241">
        <w:t xml:space="preserve">сообщение </w:t>
      </w:r>
    </w:p>
    <w:p w:rsidR="00FC1D92" w:rsidRDefault="00FC1D92" w:rsidP="00FC1D92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FC1D92" w:rsidRDefault="00FC1D92" w:rsidP="00FC1D92">
      <w:pPr>
        <w:pStyle w:val="ConsPlusNonformat"/>
        <w:jc w:val="both"/>
      </w:pPr>
      <w:r>
        <w:t xml:space="preserve">         при исполнении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FC1D92" w:rsidRDefault="00FC1D92" w:rsidP="00FC1D92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FC1D92" w:rsidRDefault="00FC1D92" w:rsidP="00FC1D92">
      <w:pPr>
        <w:pStyle w:val="ConsPlusNonformat"/>
        <w:jc w:val="both"/>
      </w:pPr>
    </w:p>
    <w:p w:rsidR="00FC1D92" w:rsidRDefault="00FC1D92" w:rsidP="00FC1D92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FC1D92" w:rsidRDefault="00FC1D92" w:rsidP="00FC1D92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FC1D92" w:rsidRDefault="00FC1D92" w:rsidP="00FC1D92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FC1D92" w:rsidRDefault="00FC1D92" w:rsidP="00FC1D92">
      <w:pPr>
        <w:pStyle w:val="ConsPlusNonformat"/>
        <w:jc w:val="both"/>
      </w:pPr>
      <w:r>
        <w:t xml:space="preserve">    Обстоятельства,    являющиеся    основанием     возникновения    личной</w:t>
      </w:r>
    </w:p>
    <w:p w:rsidR="00FC1D92" w:rsidRDefault="00FC1D92" w:rsidP="00FC1D92">
      <w:pPr>
        <w:pStyle w:val="ConsPlusNonformat"/>
        <w:jc w:val="both"/>
      </w:pPr>
      <w:r>
        <w:t>заинтересованности: _______________________________________________________</w:t>
      </w:r>
    </w:p>
    <w:p w:rsidR="00FC1D92" w:rsidRDefault="00FC1D92" w:rsidP="00FC1D92">
      <w:pPr>
        <w:pStyle w:val="ConsPlusNonformat"/>
        <w:jc w:val="both"/>
      </w:pPr>
      <w:r>
        <w:t>___________________________________________________________________________</w:t>
      </w:r>
    </w:p>
    <w:p w:rsidR="00FC1D92" w:rsidRDefault="00FC1D92" w:rsidP="00FC1D92">
      <w:pPr>
        <w:pStyle w:val="ConsPlusNonformat"/>
        <w:jc w:val="both"/>
      </w:pPr>
      <w:r>
        <w:t>___________________________________________________________________________</w:t>
      </w:r>
    </w:p>
    <w:p w:rsidR="00FC1D92" w:rsidRDefault="00FC1D92" w:rsidP="00FC1D92">
      <w:pPr>
        <w:pStyle w:val="ConsPlusNonformat"/>
        <w:jc w:val="both"/>
      </w:pPr>
      <w:r>
        <w:t xml:space="preserve">    Должностные обязанности, на исполнение которых влияет или может</w:t>
      </w:r>
    </w:p>
    <w:p w:rsidR="00FC1D92" w:rsidRDefault="00FC1D92" w:rsidP="00FC1D92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FC1D92" w:rsidRDefault="00FC1D92" w:rsidP="00FC1D92">
      <w:pPr>
        <w:pStyle w:val="ConsPlusNonformat"/>
        <w:jc w:val="both"/>
      </w:pPr>
      <w:r>
        <w:t>___________________________________________________________________________</w:t>
      </w:r>
    </w:p>
    <w:p w:rsidR="00FC1D92" w:rsidRDefault="00FC1D92" w:rsidP="00FC1D92">
      <w:pPr>
        <w:pStyle w:val="ConsPlusNonformat"/>
        <w:jc w:val="both"/>
      </w:pPr>
      <w:r>
        <w:t>___________________________________________________________________________</w:t>
      </w:r>
    </w:p>
    <w:p w:rsidR="00FC1D92" w:rsidRDefault="00FC1D92" w:rsidP="00FC1D92">
      <w:pPr>
        <w:pStyle w:val="ConsPlusNonformat"/>
        <w:jc w:val="both"/>
      </w:pPr>
      <w:r>
        <w:t>___________________________________________________________________________</w:t>
      </w:r>
    </w:p>
    <w:p w:rsidR="00FC1D92" w:rsidRDefault="00FC1D92" w:rsidP="00FC1D92">
      <w:pPr>
        <w:pStyle w:val="ConsPlusNonformat"/>
        <w:jc w:val="both"/>
      </w:pPr>
      <w:r>
        <w:t xml:space="preserve">    Предлагаемые меры по предотвращению или урегулированию конфликта</w:t>
      </w:r>
    </w:p>
    <w:p w:rsidR="00FC1D92" w:rsidRDefault="00FC1D92" w:rsidP="00FC1D92">
      <w:pPr>
        <w:pStyle w:val="ConsPlusNonformat"/>
        <w:jc w:val="both"/>
      </w:pPr>
      <w:r>
        <w:t>интересов: ________________________________________________________________</w:t>
      </w:r>
    </w:p>
    <w:p w:rsidR="00FC1D92" w:rsidRDefault="00FC1D92" w:rsidP="00FC1D92">
      <w:pPr>
        <w:pStyle w:val="ConsPlusNonformat"/>
        <w:jc w:val="both"/>
      </w:pPr>
      <w:r>
        <w:t>___________________________________________________________________________</w:t>
      </w:r>
    </w:p>
    <w:p w:rsidR="00FC1D92" w:rsidRDefault="00FC1D92" w:rsidP="00FC1D92">
      <w:pPr>
        <w:pStyle w:val="ConsPlusNonformat"/>
        <w:jc w:val="both"/>
      </w:pPr>
      <w:r>
        <w:t>___________________________________________________________________________</w:t>
      </w:r>
    </w:p>
    <w:p w:rsidR="00FC1D92" w:rsidRDefault="00FC1D92" w:rsidP="00FC1D92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D20241" w:rsidRDefault="00D20241" w:rsidP="00FC1D92">
      <w:pPr>
        <w:pStyle w:val="ConsPlusNonformat"/>
        <w:jc w:val="both"/>
      </w:pPr>
      <w:r>
        <w:t>ГКУ СО «СРЦН «Огонёк»</w:t>
      </w:r>
      <w:r w:rsidR="00FC1D92">
        <w:t xml:space="preserve">  по  соблюдению  требований  к служебному поведению </w:t>
      </w:r>
      <w:r>
        <w:t xml:space="preserve">и </w:t>
      </w:r>
      <w:r w:rsidR="00FC1D92">
        <w:t>урегулированию конфликта интересов при рассмотрении</w:t>
      </w:r>
      <w:r>
        <w:t xml:space="preserve"> </w:t>
      </w:r>
      <w:r w:rsidR="00FC1D92">
        <w:t xml:space="preserve">настоящего </w:t>
      </w:r>
      <w:r>
        <w:t>сообщения</w:t>
      </w:r>
    </w:p>
    <w:p w:rsidR="00FC1D92" w:rsidRDefault="00FC1D92" w:rsidP="00FC1D92">
      <w:pPr>
        <w:pStyle w:val="ConsPlusNonformat"/>
        <w:jc w:val="both"/>
      </w:pPr>
      <w:r>
        <w:t>нужное подчеркнуть).</w:t>
      </w:r>
    </w:p>
    <w:p w:rsidR="00FC1D92" w:rsidRDefault="00FC1D92" w:rsidP="00FC1D92">
      <w:pPr>
        <w:pStyle w:val="ConsPlusNonformat"/>
        <w:jc w:val="both"/>
      </w:pPr>
      <w:r>
        <w:t>"__" _________ 20__ г.</w:t>
      </w:r>
    </w:p>
    <w:p w:rsidR="00FC1D92" w:rsidRDefault="00FC1D92" w:rsidP="00FC1D92">
      <w:pPr>
        <w:pStyle w:val="ConsPlusNonformat"/>
        <w:jc w:val="both"/>
      </w:pPr>
      <w:r>
        <w:t>_________________________________________ _____________________</w:t>
      </w:r>
    </w:p>
    <w:p w:rsidR="00FC1D92" w:rsidRDefault="00FC1D92" w:rsidP="00FC1D92">
      <w:pPr>
        <w:pStyle w:val="ConsPlusNonformat"/>
        <w:jc w:val="both"/>
      </w:pPr>
      <w:r>
        <w:t>(подпись лица, направляющего уведомление) (расшифровка подписи)</w:t>
      </w: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right"/>
        <w:outlineLvl w:val="1"/>
      </w:pPr>
      <w:r>
        <w:lastRenderedPageBreak/>
        <w:t>Приложение 2</w:t>
      </w:r>
    </w:p>
    <w:p w:rsidR="00FC1D92" w:rsidRDefault="00FC1D92" w:rsidP="00FC1D92">
      <w:pPr>
        <w:pStyle w:val="ConsPlusNormal"/>
        <w:jc w:val="right"/>
      </w:pPr>
      <w:r>
        <w:t>к Положению</w:t>
      </w:r>
    </w:p>
    <w:p w:rsidR="00FC1D92" w:rsidRPr="003B2201" w:rsidRDefault="00FC1D92" w:rsidP="00FC1D92">
      <w:pPr>
        <w:pStyle w:val="ConsPlusTitle"/>
        <w:jc w:val="right"/>
        <w:rPr>
          <w:b w:val="0"/>
        </w:rPr>
      </w:pPr>
      <w:r w:rsidRPr="003B2201">
        <w:rPr>
          <w:b w:val="0"/>
        </w:rPr>
        <w:t>О ПОРЯДКЕ СООБЩЕНИЯ РАБОТНИКАМИ ГКУ СО «СРЦН «ОГОНЁК»</w:t>
      </w:r>
    </w:p>
    <w:p w:rsidR="00FC1D92" w:rsidRPr="003B2201" w:rsidRDefault="00FC1D92" w:rsidP="00FC1D92">
      <w:pPr>
        <w:pStyle w:val="ConsPlusTitle"/>
        <w:jc w:val="right"/>
        <w:rPr>
          <w:b w:val="0"/>
        </w:rPr>
      </w:pPr>
      <w:r w:rsidRPr="003B2201">
        <w:rPr>
          <w:b w:val="0"/>
        </w:rPr>
        <w:t xml:space="preserve"> О ВОЗНИКНОВЕНИИ ЛИЧНОЙ ЗАИНТЕРЕСОВАННОСТИ</w:t>
      </w:r>
    </w:p>
    <w:p w:rsidR="00FC1D92" w:rsidRPr="003B2201" w:rsidRDefault="00FC1D92" w:rsidP="00FC1D92">
      <w:pPr>
        <w:pStyle w:val="ConsPlusTitle"/>
        <w:jc w:val="right"/>
        <w:rPr>
          <w:b w:val="0"/>
        </w:rPr>
      </w:pPr>
      <w:r w:rsidRPr="003B2201">
        <w:rPr>
          <w:b w:val="0"/>
        </w:rPr>
        <w:t xml:space="preserve">ПРИ ИСПОЛНЕНИИ ДОЛЖНОСТНЫХ ОБЯЗАННОСТЕЙ, </w:t>
      </w:r>
      <w:proofErr w:type="gramStart"/>
      <w:r w:rsidRPr="003B2201">
        <w:rPr>
          <w:b w:val="0"/>
        </w:rPr>
        <w:t>КОТОРАЯ</w:t>
      </w:r>
      <w:proofErr w:type="gramEnd"/>
      <w:r w:rsidRPr="003B2201">
        <w:rPr>
          <w:b w:val="0"/>
        </w:rPr>
        <w:t xml:space="preserve"> ПРИВОДИТ</w:t>
      </w:r>
    </w:p>
    <w:p w:rsidR="00FC1D92" w:rsidRPr="003B2201" w:rsidRDefault="00FC1D92" w:rsidP="00FC1D92">
      <w:pPr>
        <w:pStyle w:val="ConsPlusTitle"/>
        <w:jc w:val="right"/>
        <w:rPr>
          <w:b w:val="0"/>
        </w:rPr>
      </w:pPr>
      <w:r w:rsidRPr="003B2201">
        <w:rPr>
          <w:b w:val="0"/>
        </w:rPr>
        <w:t>ИЛИ МОЖЕТ ПРИВЕСТИ К КОНФЛИКТУ ИНТЕРЕСОВ</w:t>
      </w:r>
    </w:p>
    <w:p w:rsidR="00FC1D92" w:rsidRDefault="00FC1D92" w:rsidP="00FC1D92">
      <w:pPr>
        <w:pStyle w:val="ConsPlusNormal"/>
        <w:jc w:val="right"/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jc w:val="center"/>
      </w:pPr>
      <w:bookmarkStart w:id="2" w:name="P524"/>
      <w:bookmarkEnd w:id="2"/>
      <w:r>
        <w:t>Журнал</w:t>
      </w:r>
    </w:p>
    <w:p w:rsidR="00FC1D92" w:rsidRDefault="00D20241" w:rsidP="00FC1D92">
      <w:pPr>
        <w:pStyle w:val="ConsPlusNormal"/>
        <w:jc w:val="center"/>
      </w:pPr>
      <w:r>
        <w:t xml:space="preserve">регистрации сообщений </w:t>
      </w:r>
      <w:r w:rsidR="00FC1D92">
        <w:t xml:space="preserve"> о возникновении</w:t>
      </w:r>
    </w:p>
    <w:p w:rsidR="00FC1D92" w:rsidRDefault="00FC1D92" w:rsidP="00FC1D92">
      <w:pPr>
        <w:pStyle w:val="ConsPlusNormal"/>
        <w:jc w:val="center"/>
      </w:pPr>
      <w:r>
        <w:t xml:space="preserve">личной заинтересованности при исполнении </w:t>
      </w:r>
      <w:proofErr w:type="gramStart"/>
      <w:r>
        <w:t>должностных</w:t>
      </w:r>
      <w:proofErr w:type="gramEnd"/>
    </w:p>
    <w:p w:rsidR="00FC1D92" w:rsidRDefault="00FC1D92" w:rsidP="00FC1D92">
      <w:pPr>
        <w:pStyle w:val="ConsPlusNormal"/>
        <w:jc w:val="center"/>
      </w:pPr>
      <w:r>
        <w:t xml:space="preserve">обязанностей, </w:t>
      </w:r>
      <w:proofErr w:type="gramStart"/>
      <w:r>
        <w:t>которая</w:t>
      </w:r>
      <w:proofErr w:type="gramEnd"/>
      <w:r>
        <w:t xml:space="preserve"> приводит или может привести</w:t>
      </w:r>
    </w:p>
    <w:p w:rsidR="00FC1D92" w:rsidRDefault="00FC1D92" w:rsidP="00FC1D92">
      <w:pPr>
        <w:pStyle w:val="ConsPlusNormal"/>
        <w:jc w:val="center"/>
      </w:pPr>
      <w:r>
        <w:t>к конфликту интересов</w:t>
      </w:r>
    </w:p>
    <w:p w:rsidR="00FC1D92" w:rsidRDefault="00FC1D92" w:rsidP="00FC1D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474"/>
        <w:gridCol w:w="1587"/>
        <w:gridCol w:w="1417"/>
        <w:gridCol w:w="1644"/>
        <w:gridCol w:w="2268"/>
      </w:tblGrid>
      <w:tr w:rsidR="00FC1D92" w:rsidTr="00AD148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2" w:rsidRDefault="00FC1D92" w:rsidP="00AD14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2" w:rsidRDefault="00FC1D92" w:rsidP="00D20241">
            <w:pPr>
              <w:pStyle w:val="ConsPlusNormal"/>
              <w:jc w:val="center"/>
            </w:pPr>
            <w:r>
              <w:t xml:space="preserve">Дата регистрации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2" w:rsidRDefault="00FC1D92" w:rsidP="00D20241">
            <w:pPr>
              <w:pStyle w:val="ConsPlusNormal"/>
              <w:jc w:val="center"/>
            </w:pPr>
            <w:r>
              <w:t xml:space="preserve">Ф.И.О., должность </w:t>
            </w:r>
            <w:proofErr w:type="gramStart"/>
            <w:r>
              <w:t>подавшего</w:t>
            </w:r>
            <w:proofErr w:type="gram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2" w:rsidRDefault="00FC1D92" w:rsidP="00D20241">
            <w:pPr>
              <w:pStyle w:val="ConsPlusNormal"/>
              <w:jc w:val="center"/>
            </w:pPr>
            <w:r>
              <w:t xml:space="preserve">Ф.И.О. и подпись сотрудника, принявшего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2" w:rsidRDefault="00FC1D92" w:rsidP="00D20241">
            <w:pPr>
              <w:pStyle w:val="ConsPlusNormal"/>
              <w:jc w:val="center"/>
            </w:pPr>
            <w:r>
              <w:t xml:space="preserve">Дата рассмотрения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92" w:rsidRDefault="00FC1D92" w:rsidP="00AD148F">
            <w:pPr>
              <w:pStyle w:val="ConsPlusNormal"/>
              <w:jc w:val="center"/>
            </w:pPr>
            <w:r>
              <w:t>Решение, принятое комиссией по предотвращению и урегулированию конфликта интересов, с указанием даты и номера протокола</w:t>
            </w:r>
          </w:p>
        </w:tc>
      </w:tr>
      <w:tr w:rsidR="00FC1D92" w:rsidTr="00AD148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</w:tr>
      <w:tr w:rsidR="00FC1D92" w:rsidTr="00AD148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92" w:rsidRDefault="00FC1D92" w:rsidP="00AD148F">
            <w:pPr>
              <w:pStyle w:val="ConsPlusNormal"/>
            </w:pPr>
          </w:p>
        </w:tc>
      </w:tr>
    </w:tbl>
    <w:p w:rsidR="00FC1D92" w:rsidRDefault="00FC1D92" w:rsidP="00FC1D92">
      <w:pPr>
        <w:pStyle w:val="ConsPlusNormal"/>
        <w:jc w:val="both"/>
        <w:rPr>
          <w:rFonts w:ascii="Calibri" w:hAnsi="Calibri"/>
          <w:sz w:val="22"/>
        </w:rPr>
      </w:pPr>
    </w:p>
    <w:p w:rsidR="00FC1D92" w:rsidRDefault="00FC1D92" w:rsidP="00FC1D92">
      <w:pPr>
        <w:pStyle w:val="ConsPlusNormal"/>
        <w:jc w:val="both"/>
      </w:pPr>
    </w:p>
    <w:p w:rsidR="00FC1D92" w:rsidRDefault="00FC1D92" w:rsidP="00FC1D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FC1D92" w:rsidRDefault="00FC1D92" w:rsidP="00FC1D92"/>
    <w:p w:rsidR="00782C2F" w:rsidRDefault="00782C2F" w:rsidP="00035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2C2F" w:rsidRDefault="00782C2F" w:rsidP="00035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2C2F" w:rsidRPr="00782C2F" w:rsidRDefault="00782C2F" w:rsidP="00782C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FC1D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782C2F" w:rsidRPr="00035FEF" w:rsidRDefault="00782C2F" w:rsidP="00782C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о конфликте интересов</w:t>
      </w:r>
    </w:p>
    <w:p w:rsidR="00782C2F" w:rsidRDefault="00782C2F" w:rsidP="00782C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ГКУ СО «СРЦН «Огонек»</w:t>
      </w:r>
    </w:p>
    <w:p w:rsidR="00782C2F" w:rsidRDefault="00782C2F" w:rsidP="00782C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2C2F" w:rsidRDefault="00782C2F" w:rsidP="00782C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2C2F" w:rsidRPr="00782C2F" w:rsidRDefault="00782C2F" w:rsidP="00782C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782C2F" w:rsidRPr="00782C2F" w:rsidRDefault="00782C2F" w:rsidP="00782C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типовых ситуаций конфликта интересов и порядок</w:t>
      </w:r>
    </w:p>
    <w:p w:rsidR="00782C2F" w:rsidRPr="00782C2F" w:rsidRDefault="00782C2F" w:rsidP="00782C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разрешения в учреждении</w:t>
      </w:r>
    </w:p>
    <w:p w:rsid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ситуация.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Заинтересованность в совершении учреждением сделки.</w:t>
      </w:r>
    </w:p>
    <w:p w:rsid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пример.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бюджетного, казенного учреждения</w:t>
      </w:r>
    </w:p>
    <w:p w:rsid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(заместитель руководителя) учреждения, а также лицо,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входящее в состав органов управления учреждением, признаются лицами,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заинтересованными в совершении учреждением тех или действий, в том числе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сделок, с другими организациями или гражданами, если указанные лица: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2C2F" w:rsidRP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являются близкими родственниками представителя организации 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гражданина, с которыми такое учреждение заключает (намеревается заключить)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сделку;</w:t>
      </w:r>
    </w:p>
    <w:p w:rsidR="00782C2F" w:rsidRP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состоят с этими организациями или гражданами в трудовых отношениях,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являются участниками, кредиторами этих организаций или граждан.</w:t>
      </w:r>
    </w:p>
    <w:p w:rsidR="00782C2F" w:rsidRP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указанные организации или граждане являются поставщиками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товаров (услуг) для учреждения, крупными потребителями товаров (услуг),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производимых учреждением, владеют имуществом, которое полностью 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частично образовано учреждением, или могут извлекать выгоду из пользования,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распоряжения имуществом учреждения.</w:t>
      </w:r>
    </w:p>
    <w:p w:rsidR="00782C2F" w:rsidRP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таких</w:t>
      </w:r>
    </w:p>
    <w:p w:rsidR="00782C2F" w:rsidRP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являющегося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следствием заинтересованности в совершении учреждением тех или иных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действий, в том числе, сделок:</w:t>
      </w:r>
    </w:p>
    <w:p w:rsidR="00782C2F" w:rsidRP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заинтересованные лица обязаны соблюдать интересы учреждения, прежде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 в отношении целей его деятельности и не должны использовать возможности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</w:p>
    <w:p w:rsidR="00782C2F" w:rsidRP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целях,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помимо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предусмотренных учредительными документами такого учреждения;</w:t>
      </w:r>
      <w:proofErr w:type="gramEnd"/>
    </w:p>
    <w:p w:rsidR="00782C2F" w:rsidRP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если заинтересованное лицо имеет заинтересованность в сделке, стороной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которой является или намеревается быть учреждение, а также в случае иного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противоречия интересов указанного лица и учреждения в отношении существующей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предполагаемой сделки:</w:t>
      </w:r>
    </w:p>
    <w:p w:rsidR="00782C2F" w:rsidRP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оно обязано сообщить в письменной форме о своей заинтересованности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органу управления учреждением или органу надзора за его деятельностью 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момента принятия решения о заключении сделки (указать наименование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соответствующего структурного подразделения мэрии города Новосибирска,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осуществляющего функции и полномочия учредителя (далее – структурное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подразделение));</w:t>
      </w:r>
    </w:p>
    <w:p w:rsidR="00782C2F" w:rsidRP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сделка должна быть одобрена структурным подразделением.</w:t>
      </w:r>
    </w:p>
    <w:p w:rsidR="00782C2F" w:rsidRPr="00782C2F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данный порядок не был соблюден, а сделка заключена, она</w:t>
      </w:r>
      <w:r w:rsidR="00E52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 быть признана судом недействительной. В этом случае заинтересованное</w:t>
      </w:r>
      <w:r w:rsidR="00E52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 несет перед учреждением ответственность в размере убытков, причиненных им</w:t>
      </w:r>
      <w:r w:rsidR="00E52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этому</w:t>
      </w:r>
      <w:r w:rsidR="00E52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учреждению.</w:t>
      </w:r>
    </w:p>
    <w:p w:rsidR="00116049" w:rsidRDefault="00782C2F" w:rsidP="00782C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</w:t>
      </w:r>
      <w:r w:rsidR="00E52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убытки</w:t>
      </w:r>
      <w:r w:rsidR="00E52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причинены</w:t>
      </w:r>
      <w:r w:rsidR="00E52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учреждению</w:t>
      </w:r>
      <w:r w:rsidR="00E52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несколькими</w:t>
      </w:r>
      <w:r w:rsidR="00E52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заинтересованными лицами, их ответственность перед учреждением является</w:t>
      </w:r>
      <w:r w:rsidR="00E523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солидарной.</w:t>
      </w:r>
    </w:p>
    <w:p w:rsidR="000831C3" w:rsidRDefault="000831C3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ситуация.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(работник) учреждения в ходе выполнения своих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трудовых обязанностей участвует в принятии решений, которые могут принести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материальную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нематериальную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являющимся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родственниками, друзьями или иным лицам, с которыми связана его личная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заинтересованность.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 пример.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Одной из кандидатур на вакантную должность в учреждении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кандидатура лица, с которым связана личная заинтересованность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указанного работника учреждения.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1) добровольно отказаться от принятия решения в пользу лица, с которым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 личная заинтересованность работника учреждения;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сообщить в письменной форме руководителю учреждения о возникновении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личной заинтересованности, которая приводит или может привести к конфликту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руководитель учреждения может принять решение об отстранении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 учреждения от принятия решения, которое является предметом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конфликта интересов либо о его переводе на иную должность, либо изменить круг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должностных обязанностей.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 пример.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Одной из кандидатур на вакантную должность в учреждении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кандидатура лица, с которым связана личная заинтересованность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 учреждения.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добровольно отказаться от принятия решения в пользу лица, с которым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 личная заинтересованность руководителя учреждения;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сообщить в письменной форме руководителю областного органа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возникновении личной заинтересованности, которая приводит или может привести 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конфликту интересов;</w:t>
      </w:r>
    </w:p>
    <w:p w:rsid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решение вопроса об отстранении руководителя учреждения от принятия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решения, которое является предметом конфликта интересов, принимается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руководителем структурного подразделения.</w:t>
      </w:r>
    </w:p>
    <w:p w:rsidR="000831C3" w:rsidRPr="000831C3" w:rsidRDefault="000831C3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31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ситуация.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учреждения, ответственный за осуществление закупок товаров,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работ, услуг для обеспечения государственных (муниципальных) нужд, участвует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осуществлении выбора из ограниченного числа поставщиков в пользу организации,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которой руководителем, его заместителем, руководителем отдела продаж является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родственник или иное лицо, с которым связана личная заинтересованность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 учреждения.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сообщить в письменной форме руководителю учреждения о возникновении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личной заинтересованности, которая приводит или может привести к конфликту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 (руководитель учреждения сообщает о личной заинтересованности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руководителю областного органа);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руководитель учреждения может принять одно из решений: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 отстранении работника учреждения от исполнения обязанностей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осуществлению закупок, в которых одним из потенциальных поставщиков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 является организация, руководителем, его заместителем, руководителем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продаж в которой является родственник работника учреждения или иное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с которым связана личная заинтересованность работника учреждения;</w:t>
      </w:r>
      <w:proofErr w:type="gramEnd"/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 переводе такого работника учреждения на иную должность;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 изменении круга должностных обязанностей работника учреждения;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руководитель учреждения может быть временно отстранен от принятия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подобного решения.</w:t>
      </w:r>
    </w:p>
    <w:p w:rsidR="000831C3" w:rsidRPr="000831C3" w:rsidRDefault="000831C3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ситуация.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учреждения принимает решение о закупке учреждением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товаров, являющихся результатами интеллектуальной деятельности, на которую он,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родственник или иное лицо, с которым связана личная заинтересованность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такого работника, обладает исключительными правами.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сообщить в письменной форме руководителю учреждения о возникновении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личной заинтересованности, которая приводит или может привести к конфликту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 (руководитель учреждения сообщает о личной заинтересованности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руководителю структурного подразделения);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руководитель учреждения может принять одно из решений: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 отстранении работника учреждения от исполнения обязанностей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осуществлению закупок товаров, являющихся результатами интеллектуальной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деятельности, на которую он, его родственник или иное лицо, с которым связана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личная заинтересованность такого работника, обладает исключительными правами;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 переводе работника учреждения на иную должность;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об изменении круга должностных обязанностей работника учреждения;</w:t>
      </w:r>
    </w:p>
    <w:p w:rsid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руководитель учреждения может быть временно отстранен от принятия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подобного решения.</w:t>
      </w:r>
    </w:p>
    <w:p w:rsidR="000831C3" w:rsidRPr="000831C3" w:rsidRDefault="000831C3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ситуация.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учреждения, его родственник или иное лицо, с которым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 личная заинтересованность такого работника, владеет ценными бумагами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которая имеет деловые отношения с учреждением, намеревается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 такие отношения.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Пример: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работник учреждения имеет отношение к принятию решений 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инвестировании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частности,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учреждения, включенный в состав наблюдатель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совета такого учреждения).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Потенциальным объектом инвестиций является организация, ценные бумаги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которой</w:t>
      </w:r>
      <w:proofErr w:type="gramEnd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принадлежат такому работнику.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работнику учреждения рекомендуется передать имеющиеся ценные бумаги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доверительное управление в соответствии с положениями главы 53 части первой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Гражданского кодекса Российской Федерации или продать их;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сообщить в письменной форме руководителю учреждения (в автономном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учреждении – также и в наблюдательный совет автономного учреждения, если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уставом автономного учреждения решение о назначении такого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наблюдательного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учреждения) о возникновении личной заинтересованности, которая приводит 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 привести к конфликту интересов (руководитель учреждения сообщает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личной заинтересованности руководителю структурного подразделения);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руководитель учреждения может принять одно из решений: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временном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отстранении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обязанностей по инвестированию средств учреждения в организацию (в автономном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учреждении – от исполнения обязанностей члена наблюдательного совета, если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уставом автономного учреждения решение о назначении такого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наблюдательного</w:t>
      </w:r>
      <w:proofErr w:type="gramEnd"/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учреждения), ценные </w:t>
      </w:r>
      <w:proofErr w:type="gramStart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бумаги</w:t>
      </w:r>
      <w:proofErr w:type="gramEnd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которой принадлежат работнику учреждения, 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родственнику или иному лицу, с которым связана личная заинтересованность такого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 переводе такого работника учреждения на иную должность;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 изменении круга должностных обязанностей работника учреждения;</w:t>
      </w:r>
    </w:p>
    <w:p w:rsid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руководитель учреждения может быть временно отстранен от принятия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подобного решения.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31C3" w:rsidRDefault="000831C3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 ситуация.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учреждения, его родственник или иное лицо, с которым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 личная заинтересованность такого работника, имеет финансовые 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имущественные обязательства перед организацией, с которой у 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сложились (складываются) деловые отношения.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Пример: работник учреждения имеет кредитные обязательства перед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организацией, при этом в трудовые обязанности такого работника входит участие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принятии решений о привлечении учреждением заемных средств, а организация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одним из возможных кредиторов учреждения.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работнику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сообщить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руководителю учреждения (в автономном учреждении – также в наблюдательный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автономного учреждения) о возникновении личной заинтересованности,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которая приводит или может привести к конфликту интересов (руководитель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 сообщает о личной заинтересованности руководителю областного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органа);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руководитель учреждения может принять одно из решений: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имущественных обязательств;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отстранении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ременно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обязанностей по участию в принятии решений о привлечении заемных денежных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 учреждением из организации, перед который имеются финансовые 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имущественные обязательства самого работника учреждения, его родственника 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иного лица, с которым связана его личная заинтересованность (в автономном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учреждении – от исполнения обязанностей члена наблюдательного совета, если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уставом автономного учреждения решение о</w:t>
      </w:r>
      <w:proofErr w:type="gramEnd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назначении</w:t>
      </w:r>
      <w:proofErr w:type="gramEnd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наблюдательного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руководителем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учреждения);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 переводе такого работника учреждения на иную должность;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 изменении круга должностных обязанностей работника учреждения;</w:t>
      </w:r>
    </w:p>
    <w:p w:rsid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руководитель учреждения может быть временно отстранен от принятия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подобного решения.</w:t>
      </w:r>
    </w:p>
    <w:p w:rsidR="000831C3" w:rsidRDefault="000831C3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 ситуация.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учреждения участвует в принятии решения 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установлении (сохранении) деловых отношений учреждения с организацией,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которая имеет перед работником, его родственником или иным лицом, с которым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заинтересованность,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обязательства.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товаров,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являющихся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интеллектуальной деятельности, на которую работник или иное лицо, с которым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 личная заинтересованность работника, обладает исключительными правами.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в полномочия работника учреждения входит принятие решений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сохранении или прекращении деловых отношений учреждения с указанной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организацией.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работнику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сообщить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руководителю учреждения о возникновении личной заинтересованности, которая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приводит или может привести к конфликту интересов (руководитель 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сообщает о личной заинтересованности руководителю областного органа);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руководитель учреждения может принять одно из решений: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gramStart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отстранении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временно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обязанностей по участию в принятии решений в отношении</w:t>
      </w:r>
      <w:proofErr w:type="gramEnd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организации, которая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еред таким работником, его родственником или иным лицом, с которым связана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личная заинтересованность, имеет обязательство;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 изменении круга должностных обязанностей работника учреждения;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руководитель учреждения может быть временно отстранен от принятия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подобного решения.</w:t>
      </w:r>
    </w:p>
    <w:p w:rsidR="000831C3" w:rsidRDefault="000831C3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831C3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ситуация.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учреждения, его родственник или иное лицо, с которым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 личная заинтересованность работника, получает материальные блага или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 от организации, которая имеет деловые отношения с учреждением.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Пример: работник учреждения, в чьи трудовые обязанности входит контроль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качеством товаров и услуг, предоставляемых учреждению </w:t>
      </w:r>
      <w:proofErr w:type="spellStart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контрагентами</w:t>
      </w:r>
      <w:proofErr w:type="gramStart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олучает</w:t>
      </w:r>
      <w:proofErr w:type="spellEnd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значительную скидку на товары (услуги) организации, которая является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поставщиком учреждения.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работнику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сообщить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письменной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руководителю учреждения о возникновении личной заинтересованности, которая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приводит или может привести к конфликту интересов;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руководитель учреждения может принять одно из решений: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рекомендовать работнику отказаться от получаемых благ или услуг;</w:t>
      </w:r>
    </w:p>
    <w:p w:rsidR="00D31ABF" w:rsidRPr="00D31ABF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gramStart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временном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отстранении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исполнения</w:t>
      </w:r>
      <w:r w:rsid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обязанностей по участию в принятии решений в отношении</w:t>
      </w:r>
      <w:proofErr w:type="gramEnd"/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указанной организации;</w:t>
      </w:r>
    </w:p>
    <w:p w:rsidR="00116049" w:rsidRDefault="00D31ABF" w:rsidP="00D31A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 изменении круга должностных обязанностей работника учреждения.</w:t>
      </w:r>
    </w:p>
    <w:p w:rsid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9 ситуация.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учреждения, его родственник или иное лицо, с которым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 личная заинтересованность работника, получает дорогостоящие подарки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своего подчиненного или иного работника учреждения, в отношении которого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указанный работник выполняет контрольные функции.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Пример: работник учреждения получает в связи с личным праздником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дорогостоящий подарок от своего подчиненного, при этом в полномочия работника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входит принятие (участие в принятии) решений о повышении заработной платы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подчиненным работникам и назначении (участии в назначении) на более высокие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должности в учреждении.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интересов: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установление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корпоративного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поведения,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рекомендующих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воздерживаться от дарения (принятия) дорогостоящих подарков;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работнику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сообщить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руководителю учреждения о возникновении личной заинтересованности, которая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приводит или может привести к конфликту интересов (руководитель 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сообщает о личной заинтересованности руководителю областного органа);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руководитель учреждения может принять одно из решений: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рекомендовать работнику вернуть дорогостоящий подарок дарителю;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 изменении круга должностных обязанностей работника учреждения;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руководителю учреждения может быть </w:t>
      </w:r>
      <w:proofErr w:type="gramStart"/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рекомендовано</w:t>
      </w:r>
      <w:proofErr w:type="gramEnd"/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вернуть дарителю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дорогостоящий подарок;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руководителю учреждения и подчиненному ему работнику 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 разъяснять положения законодательства об ответственности за совершение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коррупционных правонарушений.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  <w:lang w:eastAsia="ru-RU"/>
        </w:rPr>
      </w:pPr>
    </w:p>
    <w:p w:rsid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 ситуация.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учреждения участвует в принятии решений 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установлении, сохранении или прекращении деловых отношений учреждения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организацией, от которой ему поступает предложение трудоустройства.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</w:t>
      </w:r>
      <w:proofErr w:type="gramStart"/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учреждением, предлагает трудоустройство работнику учреждения, участвующему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принятии решений о заключении таких договоров, или иному лицу, с которым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 личная заинтересованность работника учреждения.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интересов: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работнику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сообщить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исьменной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руководителю учреждения о возникновении личной заинтересованности, которая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приводит или может привести к конфликту интересов (руководитель 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заинтересованности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подразделения);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руководитель учреждения может принять решение об отстранении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 учреждения временно от исполнения обязанностей по участию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принятии решений в отношении указанной организации;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руководитель учреждения может быть временно отстранен от принятия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 в отношении указанной организации.</w:t>
      </w:r>
    </w:p>
    <w:p w:rsid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помнить, что законодательством установлены ограничения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 имуществом бюджетным и автономным учреждениями, а также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согласование совершения крупных сделок: в бюджетном учреждении – областного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органа, в автономном учреждении – наблюдательного совета автономного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учреждения.</w:t>
      </w:r>
    </w:p>
    <w:p w:rsid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831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11 ситуация.</w:t>
      </w:r>
    </w:p>
    <w:p w:rsid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учреждения использует информацию, ставшую ему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известной в ходе выполнения трудовых обязанностей, для получения выгоды 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конкурентных преимуще</w:t>
      </w:r>
      <w:proofErr w:type="gramStart"/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 пр</w:t>
      </w:r>
      <w:proofErr w:type="gramEnd"/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совершении коммерческих сделок для себя 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иного лица, с которым связана личная заинтересованность работника.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31C3" w:rsidRPr="000831C3" w:rsidRDefault="000831C3" w:rsidP="00083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интересов:</w:t>
      </w:r>
    </w:p>
    <w:p w:rsidR="00873491" w:rsidRDefault="000831C3" w:rsidP="005D78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 правил корпоративного поведения, запрещающих работникам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разглашение или использование в личных целях информации, ставшей им известной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3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связи с выполнением трудовых обязанностей.</w:t>
      </w:r>
      <w:bookmarkStart w:id="3" w:name="_GoBack"/>
      <w:bookmarkEnd w:id="3"/>
    </w:p>
    <w:sectPr w:rsidR="00873491" w:rsidSect="005B7578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14" w:rsidRDefault="00CD2414" w:rsidP="00892C8A">
      <w:pPr>
        <w:spacing w:after="0" w:line="240" w:lineRule="auto"/>
      </w:pPr>
      <w:r>
        <w:separator/>
      </w:r>
    </w:p>
  </w:endnote>
  <w:endnote w:type="continuationSeparator" w:id="0">
    <w:p w:rsidR="00CD2414" w:rsidRDefault="00CD2414" w:rsidP="0089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14" w:rsidRDefault="00CD2414" w:rsidP="00892C8A">
      <w:pPr>
        <w:spacing w:after="0" w:line="240" w:lineRule="auto"/>
      </w:pPr>
      <w:r>
        <w:separator/>
      </w:r>
    </w:p>
  </w:footnote>
  <w:footnote w:type="continuationSeparator" w:id="0">
    <w:p w:rsidR="00CD2414" w:rsidRDefault="00CD2414" w:rsidP="00892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918CD"/>
    <w:multiLevelType w:val="hybridMultilevel"/>
    <w:tmpl w:val="E8D86182"/>
    <w:lvl w:ilvl="0" w:tplc="8BACCA5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09"/>
    <w:rsid w:val="00035FEF"/>
    <w:rsid w:val="000505FE"/>
    <w:rsid w:val="000558B5"/>
    <w:rsid w:val="00077F3A"/>
    <w:rsid w:val="000831C3"/>
    <w:rsid w:val="00116049"/>
    <w:rsid w:val="001162AA"/>
    <w:rsid w:val="001B585C"/>
    <w:rsid w:val="00206E91"/>
    <w:rsid w:val="00241F2C"/>
    <w:rsid w:val="002D3EB4"/>
    <w:rsid w:val="002E0206"/>
    <w:rsid w:val="003237F3"/>
    <w:rsid w:val="003B2201"/>
    <w:rsid w:val="003B51A7"/>
    <w:rsid w:val="003B7EC1"/>
    <w:rsid w:val="003C7864"/>
    <w:rsid w:val="003F32B8"/>
    <w:rsid w:val="00415FFD"/>
    <w:rsid w:val="004A77A6"/>
    <w:rsid w:val="005360E7"/>
    <w:rsid w:val="005B7578"/>
    <w:rsid w:val="005D7850"/>
    <w:rsid w:val="005F7A8F"/>
    <w:rsid w:val="00782C2F"/>
    <w:rsid w:val="007C03B9"/>
    <w:rsid w:val="007E1209"/>
    <w:rsid w:val="00873491"/>
    <w:rsid w:val="00892C8A"/>
    <w:rsid w:val="008B7593"/>
    <w:rsid w:val="0093229A"/>
    <w:rsid w:val="00965151"/>
    <w:rsid w:val="00994CE5"/>
    <w:rsid w:val="009E58F3"/>
    <w:rsid w:val="00A236C6"/>
    <w:rsid w:val="00A54484"/>
    <w:rsid w:val="00A90169"/>
    <w:rsid w:val="00AF52F9"/>
    <w:rsid w:val="00C716AB"/>
    <w:rsid w:val="00C92A0B"/>
    <w:rsid w:val="00CA7DAA"/>
    <w:rsid w:val="00CC2F5D"/>
    <w:rsid w:val="00CD2414"/>
    <w:rsid w:val="00D20241"/>
    <w:rsid w:val="00D31ABF"/>
    <w:rsid w:val="00D82E80"/>
    <w:rsid w:val="00DD28A0"/>
    <w:rsid w:val="00E523CC"/>
    <w:rsid w:val="00E67A0C"/>
    <w:rsid w:val="00E97507"/>
    <w:rsid w:val="00ED77C9"/>
    <w:rsid w:val="00F14907"/>
    <w:rsid w:val="00F96B17"/>
    <w:rsid w:val="00FC1D92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2A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8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92A0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8734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B585C"/>
    <w:rPr>
      <w:color w:val="0000FF" w:themeColor="hyperlink"/>
      <w:u w:val="single"/>
    </w:rPr>
  </w:style>
  <w:style w:type="paragraph" w:customStyle="1" w:styleId="ConsPlusNonformat">
    <w:name w:val="ConsPlusNonformat"/>
    <w:rsid w:val="001B58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5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2A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8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92A0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8734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B585C"/>
    <w:rPr>
      <w:color w:val="0000FF" w:themeColor="hyperlink"/>
      <w:u w:val="single"/>
    </w:rPr>
  </w:style>
  <w:style w:type="paragraph" w:customStyle="1" w:styleId="ConsPlusNonformat">
    <w:name w:val="ConsPlusNonformat"/>
    <w:rsid w:val="001B58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5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6;&#1075;&#1086;&#1085;&#1077;&#1082;\AppData\Local\Microsoft\Windows\Temporary%20Internet%20Files\Content.IE5\FU16NW66\&#1087;&#1088;&#1080;&#1082;&#1072;&#1079;%20&#8470;%2044.doc" TargetMode="External"/><Relationship Id="rId13" Type="http://schemas.openxmlformats.org/officeDocument/2006/relationships/hyperlink" Target="file:///C:\Users\&#1086;&#1075;&#1086;&#1085;&#1077;&#1082;\AppData\Local\Microsoft\Windows\Temporary%20Internet%20Files\Content.IE5\FU16NW66\&#1087;&#1088;&#1080;&#1082;&#1072;&#1079;%20&#8470;%2044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&#1086;&#1075;&#1086;&#1085;&#1077;&#1082;\AppData\Local\Microsoft\Windows\Temporary%20Internet%20Files\Content.IE5\FU16NW66\&#1087;&#1088;&#1080;&#1082;&#1072;&#1079;%20&#8470;%2044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&#1086;&#1075;&#1086;&#1085;&#1077;&#1082;\AppData\Local\Microsoft\Windows\Temporary%20Internet%20Files\Content.IE5\FU16NW66\&#1087;&#1088;&#1080;&#1082;&#1072;&#1079;%20&#8470;%2044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86;&#1075;&#1086;&#1085;&#1077;&#1082;\AppData\Local\Microsoft\Windows\Temporary%20Internet%20Files\Content.IE5\FU16NW66\&#1087;&#1088;&#1080;&#1082;&#1072;&#1079;%20&#8470;%2044.doc" TargetMode="External"/><Relationship Id="rId10" Type="http://schemas.openxmlformats.org/officeDocument/2006/relationships/hyperlink" Target="file:///C:\Users\&#1086;&#1075;&#1086;&#1085;&#1077;&#1082;\AppData\Local\Microsoft\Windows\Temporary%20Internet%20Files\Content.IE5\FU16NW66\&#1087;&#1088;&#1080;&#1082;&#1072;&#1079;%20&#8470;%2044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86;&#1075;&#1086;&#1085;&#1077;&#1082;\AppData\Local\Microsoft\Windows\Temporary%20Internet%20Files\Content.IE5\FU16NW66\&#1087;&#1088;&#1080;&#1082;&#1072;&#1079;%20&#8470;%2044.doc" TargetMode="External"/><Relationship Id="rId14" Type="http://schemas.openxmlformats.org/officeDocument/2006/relationships/hyperlink" Target="file:///C:\Users\&#1086;&#1075;&#1086;&#1085;&#1077;&#1082;\AppData\Local\Microsoft\Windows\Temporary%20Internet%20Files\Content.IE5\FU16NW66\&#1087;&#1088;&#1080;&#1082;&#1072;&#1079;%20&#8470;%204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5083</Words>
  <Characters>28978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СО "КЦ СО Радуга"</Company>
  <LinksUpToDate>false</LinksUpToDate>
  <CharactersWithSpaces>33994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USER_6</dc:creator>
  <cp:lastModifiedBy>огонек</cp:lastModifiedBy>
  <cp:revision>3</cp:revision>
  <cp:lastPrinted>2023-10-05T10:01:00Z</cp:lastPrinted>
  <dcterms:created xsi:type="dcterms:W3CDTF">2024-07-30T12:42:00Z</dcterms:created>
  <dcterms:modified xsi:type="dcterms:W3CDTF">2024-07-30T12:47:00Z</dcterms:modified>
</cp:coreProperties>
</file>